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AC62FE" w14:textId="77777777" w:rsidR="00232F7A" w:rsidRPr="008C325C" w:rsidRDefault="00232F7A" w:rsidP="008C325C">
      <w:pPr>
        <w:pStyle w:val="Tittel"/>
      </w:pPr>
    </w:p>
    <w:p w14:paraId="2B5E90B4" w14:textId="77777777" w:rsidR="00232F7A" w:rsidRPr="008C325C" w:rsidRDefault="00232F7A" w:rsidP="008C325C">
      <w:pPr>
        <w:pStyle w:val="Tittel"/>
      </w:pPr>
    </w:p>
    <w:p w14:paraId="65E2088E" w14:textId="77777777" w:rsidR="00232F7A" w:rsidRPr="008C325C" w:rsidRDefault="00232F7A" w:rsidP="008C325C">
      <w:pPr>
        <w:pStyle w:val="Tittel"/>
      </w:pPr>
    </w:p>
    <w:p w14:paraId="2B6F0E26" w14:textId="77777777" w:rsidR="00232F7A" w:rsidRPr="008C325C" w:rsidRDefault="00232F7A" w:rsidP="008C325C">
      <w:pPr>
        <w:pStyle w:val="Tittel"/>
      </w:pPr>
    </w:p>
    <w:p w14:paraId="5E7E841F" w14:textId="77777777" w:rsidR="00232F7A" w:rsidRPr="008C325C" w:rsidRDefault="00232F7A" w:rsidP="00690689">
      <w:pPr>
        <w:pStyle w:val="Tittel"/>
        <w:pBdr>
          <w:top w:val="single" w:sz="4" w:space="1" w:color="4F81BD" w:themeColor="accent1"/>
          <w:bottom w:val="single" w:sz="4" w:space="1" w:color="4F81BD" w:themeColor="accent1"/>
        </w:pBdr>
      </w:pPr>
    </w:p>
    <w:p w14:paraId="128EF813" w14:textId="77777777" w:rsidR="004728E0" w:rsidRPr="00DA4F63" w:rsidRDefault="004728E0" w:rsidP="00690689">
      <w:pPr>
        <w:pStyle w:val="Tittel"/>
        <w:pBdr>
          <w:top w:val="single" w:sz="4" w:space="1" w:color="4F81BD" w:themeColor="accent1"/>
          <w:bottom w:val="single" w:sz="4" w:space="1" w:color="4F81BD" w:themeColor="accent1"/>
        </w:pBdr>
      </w:pPr>
      <w:r w:rsidRPr="00DA4F63">
        <w:t xml:space="preserve">[Saksnummer i </w:t>
      </w:r>
      <w:proofErr w:type="spellStart"/>
      <w:r w:rsidRPr="00DA4F63">
        <w:t>DocuLive</w:t>
      </w:r>
      <w:proofErr w:type="spellEnd"/>
      <w:r w:rsidRPr="00DA4F63">
        <w:t>/</w:t>
      </w:r>
      <w:proofErr w:type="spellStart"/>
      <w:r w:rsidRPr="00DA4F63">
        <w:t>Kontraktsnummer</w:t>
      </w:r>
      <w:proofErr w:type="spellEnd"/>
      <w:r w:rsidRPr="00DA4F63">
        <w:t xml:space="preserve">] </w:t>
      </w:r>
    </w:p>
    <w:p w14:paraId="1F544F81" w14:textId="0510DB1A" w:rsidR="00232F7A" w:rsidRPr="008C325C" w:rsidRDefault="00DA4F63" w:rsidP="00690689">
      <w:pPr>
        <w:pStyle w:val="Tittel"/>
        <w:pBdr>
          <w:top w:val="single" w:sz="4" w:space="1" w:color="4F81BD" w:themeColor="accent1"/>
          <w:bottom w:val="single" w:sz="4" w:space="1" w:color="4F81BD" w:themeColor="accent1"/>
        </w:pBdr>
      </w:pPr>
      <w:r>
        <w:t>CNC Machine</w:t>
      </w:r>
    </w:p>
    <w:p w14:paraId="007ADBF0" w14:textId="77777777" w:rsidR="00232F7A" w:rsidRPr="008C325C" w:rsidRDefault="00232F7A" w:rsidP="00690689">
      <w:pPr>
        <w:pStyle w:val="Tittel"/>
        <w:pBdr>
          <w:top w:val="single" w:sz="4" w:space="1" w:color="4F81BD" w:themeColor="accent1"/>
          <w:bottom w:val="single" w:sz="4" w:space="1" w:color="4F81BD" w:themeColor="accent1"/>
        </w:pBdr>
      </w:pPr>
    </w:p>
    <w:p w14:paraId="04962B68" w14:textId="77777777" w:rsidR="008C325C" w:rsidRPr="00BF6549" w:rsidRDefault="004728E0" w:rsidP="00690689">
      <w:pPr>
        <w:pStyle w:val="Tittel"/>
        <w:pBdr>
          <w:top w:val="single" w:sz="4" w:space="1" w:color="4F81BD" w:themeColor="accent1"/>
          <w:bottom w:val="single" w:sz="4" w:space="1" w:color="4F81BD" w:themeColor="accent1"/>
        </w:pBdr>
        <w:rPr>
          <w:lang w:val="en-GB"/>
        </w:rPr>
      </w:pPr>
      <w:r w:rsidRPr="00BF6549">
        <w:rPr>
          <w:lang w:val="en-GB"/>
        </w:rPr>
        <w:t xml:space="preserve">Part 2 – </w:t>
      </w:r>
      <w:r w:rsidR="00A816E2" w:rsidRPr="00BF6549">
        <w:rPr>
          <w:lang w:val="en-GB"/>
        </w:rPr>
        <w:t>Annex</w:t>
      </w:r>
      <w:r w:rsidR="00232F7A" w:rsidRPr="00BF6549">
        <w:rPr>
          <w:lang w:val="en-GB"/>
        </w:rPr>
        <w:t xml:space="preserve"> B</w:t>
      </w:r>
    </w:p>
    <w:p w14:paraId="04543206" w14:textId="50D132C9" w:rsidR="00232F7A" w:rsidRPr="00BF6549" w:rsidRDefault="00A816E2" w:rsidP="00690689">
      <w:pPr>
        <w:pStyle w:val="Tittel"/>
        <w:pBdr>
          <w:top w:val="single" w:sz="4" w:space="1" w:color="4F81BD" w:themeColor="accent1"/>
          <w:bottom w:val="single" w:sz="4" w:space="1" w:color="4F81BD" w:themeColor="accent1"/>
        </w:pBdr>
        <w:rPr>
          <w:lang w:val="en-GB"/>
        </w:rPr>
      </w:pPr>
      <w:r w:rsidRPr="00BF6549">
        <w:rPr>
          <w:lang w:val="en-GB"/>
        </w:rPr>
        <w:t>Requirement specification</w:t>
      </w:r>
      <w:r w:rsidR="001C0134" w:rsidRPr="00BF6549">
        <w:rPr>
          <w:lang w:val="en-GB"/>
        </w:rPr>
        <w:br/>
      </w:r>
    </w:p>
    <w:p w14:paraId="2D0FCDA0" w14:textId="72B3FBC4" w:rsidR="001C0134" w:rsidRPr="004728E0" w:rsidRDefault="001C0134" w:rsidP="001C0134">
      <w:pPr>
        <w:pStyle w:val="Tittel"/>
        <w:rPr>
          <w:lang w:val="en-US"/>
        </w:rPr>
      </w:pPr>
      <w:r w:rsidRPr="004728E0">
        <w:rPr>
          <w:lang w:val="en-US"/>
        </w:rPr>
        <w:br w:type="page"/>
      </w:r>
    </w:p>
    <w:p w14:paraId="52503000" w14:textId="77777777" w:rsidR="00232F7A" w:rsidRPr="000D5CB7" w:rsidRDefault="00232F7A" w:rsidP="00232F7A">
      <w:pPr>
        <w:rPr>
          <w:lang w:val="en-GB"/>
        </w:rPr>
      </w:pPr>
    </w:p>
    <w:p w14:paraId="7336DDB0" w14:textId="77777777" w:rsidR="00232F7A" w:rsidRPr="000D5CB7" w:rsidRDefault="00232F7A" w:rsidP="00232F7A">
      <w:pPr>
        <w:rPr>
          <w:lang w:val="en-GB"/>
        </w:rPr>
      </w:pPr>
    </w:p>
    <w:p w14:paraId="1AE3AB9D" w14:textId="77777777" w:rsidR="00232F7A" w:rsidRPr="000D5CB7" w:rsidRDefault="00232F7A" w:rsidP="00232F7A">
      <w:pPr>
        <w:rPr>
          <w:lang w:val="en-GB"/>
        </w:rPr>
      </w:pPr>
    </w:p>
    <w:p w14:paraId="2B3B777C" w14:textId="77777777" w:rsidR="00232F7A" w:rsidRPr="000D5CB7" w:rsidRDefault="00232F7A" w:rsidP="00690689">
      <w:pPr>
        <w:rPr>
          <w:lang w:val="en-GB"/>
        </w:rPr>
      </w:pPr>
    </w:p>
    <w:p w14:paraId="23639489" w14:textId="77777777" w:rsidR="00232F7A" w:rsidRPr="000D5CB7" w:rsidRDefault="00232F7A" w:rsidP="00690689">
      <w:pPr>
        <w:rPr>
          <w:lang w:val="en-GB"/>
        </w:rPr>
      </w:pPr>
    </w:p>
    <w:p w14:paraId="3E45FFFF" w14:textId="77777777" w:rsidR="00232F7A" w:rsidRPr="000D5CB7" w:rsidRDefault="00232F7A" w:rsidP="00690689">
      <w:pPr>
        <w:rPr>
          <w:lang w:val="en-GB"/>
        </w:rPr>
      </w:pPr>
    </w:p>
    <w:p w14:paraId="1E7AA445" w14:textId="77777777" w:rsidR="00232F7A" w:rsidRPr="000D5CB7" w:rsidRDefault="00232F7A" w:rsidP="00690689">
      <w:pPr>
        <w:rPr>
          <w:lang w:val="en-GB"/>
        </w:rPr>
      </w:pPr>
    </w:p>
    <w:p w14:paraId="61FC9B3E" w14:textId="77777777" w:rsidR="00232F7A" w:rsidRPr="000D5CB7" w:rsidRDefault="00232F7A" w:rsidP="00690689">
      <w:pPr>
        <w:rPr>
          <w:lang w:val="en-GB"/>
        </w:rPr>
      </w:pPr>
    </w:p>
    <w:p w14:paraId="32DC91DC" w14:textId="77777777" w:rsidR="00232F7A" w:rsidRPr="000D5CB7" w:rsidRDefault="00232F7A" w:rsidP="00690689">
      <w:pPr>
        <w:rPr>
          <w:lang w:val="en-GB"/>
        </w:rPr>
      </w:pPr>
    </w:p>
    <w:p w14:paraId="52D473D2" w14:textId="77777777" w:rsidR="00232F7A" w:rsidRPr="000D5CB7" w:rsidRDefault="00232F7A" w:rsidP="00690689">
      <w:pPr>
        <w:rPr>
          <w:lang w:val="en-GB"/>
        </w:rPr>
      </w:pPr>
    </w:p>
    <w:p w14:paraId="3B6C2365" w14:textId="77777777" w:rsidR="00232F7A" w:rsidRPr="000D5CB7" w:rsidRDefault="00232F7A" w:rsidP="00690689">
      <w:pPr>
        <w:rPr>
          <w:lang w:val="en-GB"/>
        </w:rPr>
      </w:pPr>
    </w:p>
    <w:p w14:paraId="3E96A6F1" w14:textId="77777777" w:rsidR="00232F7A" w:rsidRPr="000D5CB7" w:rsidRDefault="00232F7A" w:rsidP="00690689">
      <w:pPr>
        <w:rPr>
          <w:lang w:val="en-GB"/>
        </w:rPr>
      </w:pPr>
    </w:p>
    <w:p w14:paraId="348F4FCE" w14:textId="77777777" w:rsidR="00232F7A" w:rsidRPr="000D5CB7" w:rsidRDefault="00232F7A" w:rsidP="00690689">
      <w:pPr>
        <w:rPr>
          <w:lang w:val="en-GB"/>
        </w:rPr>
      </w:pPr>
    </w:p>
    <w:p w14:paraId="78F56D05" w14:textId="77777777" w:rsidR="00232F7A" w:rsidRPr="000D5CB7" w:rsidRDefault="00232F7A" w:rsidP="00690689">
      <w:pPr>
        <w:rPr>
          <w:lang w:val="en-GB"/>
        </w:rPr>
      </w:pPr>
    </w:p>
    <w:p w14:paraId="7A645B30" w14:textId="77777777" w:rsidR="00232F7A" w:rsidRPr="000D5CB7" w:rsidRDefault="00232F7A" w:rsidP="00690689">
      <w:pPr>
        <w:rPr>
          <w:lang w:val="en-GB"/>
        </w:rPr>
      </w:pPr>
    </w:p>
    <w:p w14:paraId="1A75D687" w14:textId="77777777" w:rsidR="00232F7A" w:rsidRPr="000D5CB7" w:rsidRDefault="00232F7A" w:rsidP="00690689">
      <w:pPr>
        <w:rPr>
          <w:lang w:val="en-GB"/>
        </w:rPr>
      </w:pPr>
    </w:p>
    <w:p w14:paraId="35B3AE3E" w14:textId="77777777" w:rsidR="00232F7A" w:rsidRPr="000D5CB7" w:rsidRDefault="00232F7A" w:rsidP="00690689">
      <w:pPr>
        <w:rPr>
          <w:lang w:val="en-GB"/>
        </w:rPr>
      </w:pPr>
    </w:p>
    <w:p w14:paraId="7788AAF8" w14:textId="47508D3B" w:rsidR="005B1609" w:rsidRPr="000D5CB7" w:rsidRDefault="005B1609" w:rsidP="00690689">
      <w:pPr>
        <w:rPr>
          <w:lang w:val="en-GB"/>
        </w:rPr>
      </w:pPr>
    </w:p>
    <w:p w14:paraId="53361844" w14:textId="77777777" w:rsidR="005B1609" w:rsidRPr="000D5CB7" w:rsidRDefault="005B1609" w:rsidP="00690689">
      <w:pPr>
        <w:rPr>
          <w:lang w:val="en-GB"/>
        </w:rPr>
      </w:pPr>
      <w:r w:rsidRPr="000D5CB7">
        <w:rPr>
          <w:lang w:val="en-GB"/>
        </w:rPr>
        <w:br w:type="page"/>
      </w:r>
    </w:p>
    <w:p w14:paraId="23D241CB" w14:textId="666531D8" w:rsidR="004744A0" w:rsidRPr="00A262AF" w:rsidRDefault="00A60BD9" w:rsidP="00CB7F94">
      <w:pPr>
        <w:pStyle w:val="Overskrift1"/>
        <w:rPr>
          <w:lang w:val="en-GB"/>
        </w:rPr>
      </w:pPr>
      <w:r w:rsidRPr="00A262AF">
        <w:rPr>
          <w:lang w:val="en-GB"/>
        </w:rPr>
        <w:lastRenderedPageBreak/>
        <w:t>Introduction</w:t>
      </w:r>
    </w:p>
    <w:p w14:paraId="4B7CAD4A" w14:textId="40F071A1" w:rsidR="00D62BCC" w:rsidRPr="00A262AF" w:rsidRDefault="00A60BD9" w:rsidP="00D62BCC">
      <w:pPr>
        <w:rPr>
          <w:lang w:val="en-GB"/>
        </w:rPr>
      </w:pPr>
      <w:r w:rsidRPr="00A262AF">
        <w:rPr>
          <w:lang w:val="en-GB"/>
        </w:rPr>
        <w:t xml:space="preserve">This Annex provides a description of </w:t>
      </w:r>
      <w:proofErr w:type="gramStart"/>
      <w:r w:rsidRPr="00A262AF">
        <w:rPr>
          <w:lang w:val="en-GB"/>
        </w:rPr>
        <w:t>all of</w:t>
      </w:r>
      <w:proofErr w:type="gramEnd"/>
      <w:r w:rsidRPr="00A262AF">
        <w:rPr>
          <w:lang w:val="en-GB"/>
        </w:rPr>
        <w:t xml:space="preserve"> the Purchaser's requirements to the performance. The requirements will apply to all deliveries under the agreement</w:t>
      </w:r>
      <w:r w:rsidR="00D62BCC" w:rsidRPr="00A262AF">
        <w:rPr>
          <w:lang w:val="en-GB"/>
        </w:rPr>
        <w:t>.</w:t>
      </w:r>
    </w:p>
    <w:p w14:paraId="55676DFB" w14:textId="5889FA38" w:rsidR="00D62BCC" w:rsidRPr="00A262AF" w:rsidRDefault="00A60BD9" w:rsidP="00195205">
      <w:pPr>
        <w:pStyle w:val="Overskrift2"/>
        <w:rPr>
          <w:lang w:val="en-GB"/>
        </w:rPr>
      </w:pPr>
      <w:r w:rsidRPr="00A262AF">
        <w:rPr>
          <w:lang w:val="en-GB"/>
        </w:rPr>
        <w:t>Requirement table</w:t>
      </w:r>
    </w:p>
    <w:p w14:paraId="0B795B5B" w14:textId="023DF3A4" w:rsidR="00D62BCC" w:rsidRPr="00A262AF" w:rsidRDefault="00A60BD9" w:rsidP="00040E0B">
      <w:pPr>
        <w:pStyle w:val="Overskrift3"/>
        <w:rPr>
          <w:lang w:val="en-GB"/>
        </w:rPr>
      </w:pPr>
      <w:r w:rsidRPr="00A262AF">
        <w:rPr>
          <w:lang w:val="en-GB"/>
        </w:rPr>
        <w:t>The Purchaser's requirements</w:t>
      </w:r>
    </w:p>
    <w:p w14:paraId="0D5795DD" w14:textId="3F1C78BC" w:rsidR="00D62BCC" w:rsidRPr="00A262AF" w:rsidRDefault="00A60BD9" w:rsidP="00D62BCC">
      <w:pPr>
        <w:rPr>
          <w:lang w:val="en-GB"/>
        </w:rPr>
      </w:pPr>
      <w:r w:rsidRPr="00A262AF">
        <w:rPr>
          <w:lang w:val="en-GB"/>
        </w:rPr>
        <w:t>The Purchaser has listed their requirements in the following manner in the tables below</w:t>
      </w:r>
      <w:r w:rsidR="00D62BCC" w:rsidRPr="00A262AF">
        <w:rPr>
          <w:lang w:val="en-GB"/>
        </w:rPr>
        <w:t>:</w:t>
      </w:r>
    </w:p>
    <w:p w14:paraId="156356F9" w14:textId="77777777" w:rsidR="00D62BCC" w:rsidRPr="00A262AF" w:rsidRDefault="00D62BCC" w:rsidP="00D62BCC">
      <w:pPr>
        <w:rPr>
          <w:lang w:val="en-GB"/>
        </w:rPr>
      </w:pPr>
    </w:p>
    <w:p w14:paraId="71570E83" w14:textId="75CE2BE3" w:rsidR="003035A8" w:rsidRPr="00A262AF" w:rsidRDefault="00A60BD9" w:rsidP="005F0322">
      <w:pPr>
        <w:ind w:left="2552" w:hanging="2552"/>
        <w:rPr>
          <w:lang w:val="en-GB"/>
        </w:rPr>
      </w:pPr>
      <w:r w:rsidRPr="00A262AF">
        <w:rPr>
          <w:lang w:val="en-GB"/>
        </w:rPr>
        <w:t>No</w:t>
      </w:r>
      <w:r w:rsidR="003035A8" w:rsidRPr="00A262AF">
        <w:rPr>
          <w:lang w:val="en-GB"/>
        </w:rPr>
        <w:t>.:</w:t>
      </w:r>
      <w:r w:rsidR="003035A8" w:rsidRPr="00A262AF">
        <w:rPr>
          <w:lang w:val="en-GB"/>
        </w:rPr>
        <w:tab/>
      </w:r>
      <w:r w:rsidR="000B580C">
        <w:rPr>
          <w:lang w:val="en-GB"/>
        </w:rPr>
        <w:t>U</w:t>
      </w:r>
      <w:r w:rsidR="00A322A4" w:rsidRPr="00A262AF">
        <w:rPr>
          <w:lang w:val="en-GB"/>
        </w:rPr>
        <w:t xml:space="preserve">nique serial number for the requirement </w:t>
      </w:r>
    </w:p>
    <w:p w14:paraId="77BE9BBC" w14:textId="2ED5550E" w:rsidR="003035A8" w:rsidRPr="00A262AF" w:rsidRDefault="00A322A4" w:rsidP="005F0322">
      <w:pPr>
        <w:ind w:left="2552" w:hanging="2552"/>
        <w:rPr>
          <w:lang w:val="en-GB"/>
        </w:rPr>
      </w:pPr>
      <w:r w:rsidRPr="00A262AF">
        <w:rPr>
          <w:lang w:val="en-GB"/>
        </w:rPr>
        <w:t>Description</w:t>
      </w:r>
      <w:r w:rsidR="003035A8" w:rsidRPr="00A262AF">
        <w:rPr>
          <w:lang w:val="en-GB"/>
        </w:rPr>
        <w:t>:</w:t>
      </w:r>
      <w:r w:rsidR="003035A8" w:rsidRPr="00A262AF">
        <w:rPr>
          <w:lang w:val="en-GB"/>
        </w:rPr>
        <w:tab/>
      </w:r>
      <w:r w:rsidRPr="00A262AF">
        <w:rPr>
          <w:lang w:val="en-GB"/>
        </w:rPr>
        <w:t xml:space="preserve">Description of </w:t>
      </w:r>
      <w:r w:rsidR="000B580C">
        <w:rPr>
          <w:lang w:val="en-GB"/>
        </w:rPr>
        <w:t xml:space="preserve">the </w:t>
      </w:r>
      <w:r w:rsidRPr="00A262AF">
        <w:rPr>
          <w:lang w:val="en-GB"/>
        </w:rPr>
        <w:t>requirement</w:t>
      </w:r>
    </w:p>
    <w:p w14:paraId="182E191F" w14:textId="46AA478A" w:rsidR="008560CA" w:rsidRPr="00A262AF" w:rsidRDefault="00A322A4" w:rsidP="005F0322">
      <w:pPr>
        <w:ind w:left="2552" w:hanging="2552"/>
        <w:rPr>
          <w:lang w:val="en-GB"/>
        </w:rPr>
      </w:pPr>
      <w:r w:rsidRPr="00A262AF">
        <w:rPr>
          <w:lang w:val="en-GB"/>
        </w:rPr>
        <w:t>Documentation type</w:t>
      </w:r>
      <w:r w:rsidR="005F0322" w:rsidRPr="00A262AF">
        <w:rPr>
          <w:lang w:val="en-GB"/>
        </w:rPr>
        <w:t>:</w:t>
      </w:r>
      <w:r w:rsidR="005F0322" w:rsidRPr="00A262AF">
        <w:rPr>
          <w:lang w:val="en-GB"/>
        </w:rPr>
        <w:tab/>
      </w:r>
      <w:r w:rsidRPr="00A262AF">
        <w:rPr>
          <w:lang w:val="en-GB"/>
        </w:rPr>
        <w:t xml:space="preserve">Description of the documentation </w:t>
      </w:r>
      <w:r w:rsidR="000B580C">
        <w:rPr>
          <w:lang w:val="en-GB"/>
        </w:rPr>
        <w:t>verifying the</w:t>
      </w:r>
      <w:r w:rsidRPr="00A262AF">
        <w:rPr>
          <w:lang w:val="en-GB"/>
        </w:rPr>
        <w:t xml:space="preserve"> fulfilment of the requirement</w:t>
      </w:r>
    </w:p>
    <w:p w14:paraId="7A374E8C" w14:textId="3F7E049E" w:rsidR="005F0322" w:rsidRPr="00A262AF" w:rsidRDefault="00A322A4" w:rsidP="005F0322">
      <w:pPr>
        <w:ind w:left="2552" w:hanging="2552"/>
        <w:rPr>
          <w:lang w:val="en-GB"/>
        </w:rPr>
      </w:pPr>
      <w:r w:rsidRPr="00A262AF">
        <w:rPr>
          <w:lang w:val="en-GB"/>
        </w:rPr>
        <w:t>Requirement type:</w:t>
      </w:r>
      <w:r w:rsidRPr="00A262AF">
        <w:rPr>
          <w:lang w:val="en-GB"/>
        </w:rPr>
        <w:tab/>
        <w:t>See the table below</w:t>
      </w:r>
    </w:p>
    <w:p w14:paraId="584DDDAA" w14:textId="77777777" w:rsidR="00AE746C" w:rsidRPr="00A262AF" w:rsidRDefault="00AE746C" w:rsidP="005F0322">
      <w:pPr>
        <w:ind w:left="2552" w:hanging="2552"/>
        <w:rPr>
          <w:lang w:val="en-GB"/>
        </w:rPr>
      </w:pPr>
    </w:p>
    <w:tbl>
      <w:tblPr>
        <w:tblStyle w:val="Tabellrutenett"/>
        <w:tblW w:w="0" w:type="auto"/>
        <w:tblInd w:w="108" w:type="dxa"/>
        <w:tblLook w:val="04A0" w:firstRow="1" w:lastRow="0" w:firstColumn="1" w:lastColumn="0" w:noHBand="0" w:noVBand="1"/>
      </w:tblPr>
      <w:tblGrid>
        <w:gridCol w:w="2081"/>
        <w:gridCol w:w="6873"/>
      </w:tblGrid>
      <w:tr w:rsidR="005F0322" w:rsidRPr="005C16B0" w14:paraId="4C3E809D" w14:textId="77777777" w:rsidTr="005F0322">
        <w:tc>
          <w:tcPr>
            <w:tcW w:w="2127" w:type="dxa"/>
            <w:shd w:val="clear" w:color="auto" w:fill="D9D9D9" w:themeFill="background1" w:themeFillShade="D9"/>
          </w:tcPr>
          <w:p w14:paraId="5905ED69" w14:textId="1DEB7BD4" w:rsidR="005F0322" w:rsidRPr="00A262AF" w:rsidRDefault="00A322A4" w:rsidP="00A322A4">
            <w:pPr>
              <w:rPr>
                <w:b/>
                <w:lang w:val="en-GB"/>
              </w:rPr>
            </w:pPr>
            <w:r w:rsidRPr="00A262AF">
              <w:rPr>
                <w:b/>
                <w:lang w:val="en-GB"/>
              </w:rPr>
              <w:t>Absolut</w:t>
            </w:r>
            <w:r w:rsidR="00AE746C" w:rsidRPr="00A262AF">
              <w:rPr>
                <w:b/>
                <w:lang w:val="en-GB"/>
              </w:rPr>
              <w:t xml:space="preserve">e </w:t>
            </w:r>
            <w:r w:rsidRPr="00A262AF">
              <w:rPr>
                <w:b/>
                <w:lang w:val="en-GB"/>
              </w:rPr>
              <w:t>requirement</w:t>
            </w:r>
            <w:r w:rsidR="00AE746C" w:rsidRPr="00A262AF">
              <w:rPr>
                <w:b/>
                <w:lang w:val="en-GB"/>
              </w:rPr>
              <w:t>: A</w:t>
            </w:r>
          </w:p>
        </w:tc>
        <w:tc>
          <w:tcPr>
            <w:tcW w:w="7259" w:type="dxa"/>
          </w:tcPr>
          <w:p w14:paraId="5371B520" w14:textId="2ADD015A" w:rsidR="005F0322" w:rsidRPr="00A262AF" w:rsidRDefault="00A322A4" w:rsidP="00A322A4">
            <w:pPr>
              <w:rPr>
                <w:lang w:val="en-GB"/>
              </w:rPr>
            </w:pPr>
            <w:r w:rsidRPr="00A262AF">
              <w:rPr>
                <w:lang w:val="en-GB"/>
              </w:rPr>
              <w:t>The requirement must be met</w:t>
            </w:r>
            <w:r w:rsidR="005F0322" w:rsidRPr="00A262AF">
              <w:rPr>
                <w:lang w:val="en-GB"/>
              </w:rPr>
              <w:t xml:space="preserve">. </w:t>
            </w:r>
            <w:r w:rsidRPr="00A262AF">
              <w:rPr>
                <w:lang w:val="en-GB"/>
              </w:rPr>
              <w:t>The requirement constitutes a minimum requirement which is not subject to relative assessment</w:t>
            </w:r>
            <w:r w:rsidR="005F0322" w:rsidRPr="00A262AF">
              <w:rPr>
                <w:lang w:val="en-GB"/>
              </w:rPr>
              <w:t>.</w:t>
            </w:r>
          </w:p>
        </w:tc>
      </w:tr>
      <w:tr w:rsidR="005F0322" w:rsidRPr="005C16B0" w14:paraId="1A908AB1" w14:textId="77777777" w:rsidTr="005F0322">
        <w:tc>
          <w:tcPr>
            <w:tcW w:w="2127" w:type="dxa"/>
            <w:shd w:val="clear" w:color="auto" w:fill="D9D9D9" w:themeFill="background1" w:themeFillShade="D9"/>
          </w:tcPr>
          <w:p w14:paraId="14D8E7C5" w14:textId="5ADCEF87" w:rsidR="005F0322" w:rsidRPr="00A262AF" w:rsidRDefault="00AE746C" w:rsidP="00A322A4">
            <w:pPr>
              <w:rPr>
                <w:b/>
                <w:lang w:val="en-GB"/>
              </w:rPr>
            </w:pPr>
            <w:r w:rsidRPr="00A262AF">
              <w:rPr>
                <w:b/>
                <w:lang w:val="en-GB"/>
              </w:rPr>
              <w:t>Absol</w:t>
            </w:r>
            <w:r w:rsidR="00A322A4" w:rsidRPr="00A262AF">
              <w:rPr>
                <w:b/>
                <w:lang w:val="en-GB"/>
              </w:rPr>
              <w:t>ut</w:t>
            </w:r>
            <w:r w:rsidRPr="00A262AF">
              <w:rPr>
                <w:b/>
                <w:lang w:val="en-GB"/>
              </w:rPr>
              <w:t xml:space="preserve">e </w:t>
            </w:r>
            <w:r w:rsidR="00A322A4" w:rsidRPr="00A262AF">
              <w:rPr>
                <w:b/>
                <w:lang w:val="en-GB"/>
              </w:rPr>
              <w:t>requirement</w:t>
            </w:r>
            <w:r w:rsidRPr="00A262AF">
              <w:rPr>
                <w:b/>
                <w:lang w:val="en-GB"/>
              </w:rPr>
              <w:t>: A*</w:t>
            </w:r>
          </w:p>
        </w:tc>
        <w:tc>
          <w:tcPr>
            <w:tcW w:w="7259" w:type="dxa"/>
          </w:tcPr>
          <w:p w14:paraId="60403726" w14:textId="6EB6C3DC" w:rsidR="005F0322" w:rsidRPr="00A262AF" w:rsidRDefault="00A322A4" w:rsidP="0093494B">
            <w:pPr>
              <w:rPr>
                <w:lang w:val="en-GB"/>
              </w:rPr>
            </w:pPr>
            <w:r w:rsidRPr="00A262AF">
              <w:rPr>
                <w:lang w:val="en-GB"/>
              </w:rPr>
              <w:t>The requirement must be met</w:t>
            </w:r>
            <w:r w:rsidR="005F0322" w:rsidRPr="00A262AF">
              <w:rPr>
                <w:lang w:val="en-GB"/>
              </w:rPr>
              <w:t xml:space="preserve">. </w:t>
            </w:r>
            <w:r w:rsidRPr="00A262AF">
              <w:rPr>
                <w:lang w:val="en-GB"/>
              </w:rPr>
              <w:t xml:space="preserve">The </w:t>
            </w:r>
            <w:proofErr w:type="spellStart"/>
            <w:r w:rsidRPr="00A262AF">
              <w:rPr>
                <w:lang w:val="en-GB"/>
              </w:rPr>
              <w:t>asterix</w:t>
            </w:r>
            <w:proofErr w:type="spellEnd"/>
            <w:r w:rsidRPr="00A262AF">
              <w:rPr>
                <w:lang w:val="en-GB"/>
              </w:rPr>
              <w:t xml:space="preserve"> indicates that the requirement is a minimum requirement</w:t>
            </w:r>
            <w:r w:rsidR="00CD09CF">
              <w:rPr>
                <w:lang w:val="en-GB"/>
              </w:rPr>
              <w:t>,</w:t>
            </w:r>
            <w:r w:rsidRPr="00A262AF">
              <w:rPr>
                <w:lang w:val="en-GB"/>
              </w:rPr>
              <w:t xml:space="preserve"> </w:t>
            </w:r>
            <w:r w:rsidR="00CB4402">
              <w:rPr>
                <w:lang w:val="en-GB"/>
              </w:rPr>
              <w:t>exceeding</w:t>
            </w:r>
            <w:r w:rsidR="000B580C">
              <w:rPr>
                <w:lang w:val="en-GB"/>
              </w:rPr>
              <w:t xml:space="preserve"> the</w:t>
            </w:r>
            <w:r w:rsidRPr="00A262AF">
              <w:rPr>
                <w:lang w:val="en-GB"/>
              </w:rPr>
              <w:t xml:space="preserve"> requirement </w:t>
            </w:r>
            <w:r w:rsidR="000B580C" w:rsidRPr="00A00C6E">
              <w:rPr>
                <w:lang w:val="en-GB"/>
              </w:rPr>
              <w:t>will be</w:t>
            </w:r>
            <w:r w:rsidR="00CD09CF" w:rsidRPr="00A00C6E">
              <w:rPr>
                <w:lang w:val="en-GB"/>
              </w:rPr>
              <w:t xml:space="preserve"> subject to</w:t>
            </w:r>
            <w:r w:rsidR="000B580C" w:rsidRPr="00A00C6E">
              <w:rPr>
                <w:lang w:val="en-GB"/>
              </w:rPr>
              <w:t xml:space="preserve"> </w:t>
            </w:r>
            <w:r w:rsidR="0093494B">
              <w:rPr>
                <w:lang w:val="en-GB"/>
              </w:rPr>
              <w:t>evaluation under the relevant award criteria</w:t>
            </w:r>
            <w:r w:rsidR="00B1425B" w:rsidRPr="00A262AF">
              <w:rPr>
                <w:lang w:val="en-GB"/>
              </w:rPr>
              <w:t>.</w:t>
            </w:r>
          </w:p>
        </w:tc>
      </w:tr>
      <w:tr w:rsidR="005F0322" w:rsidRPr="005C16B0" w14:paraId="2C48AFC6" w14:textId="77777777" w:rsidTr="005F0322">
        <w:tc>
          <w:tcPr>
            <w:tcW w:w="2127" w:type="dxa"/>
            <w:shd w:val="clear" w:color="auto" w:fill="D9D9D9" w:themeFill="background1" w:themeFillShade="D9"/>
          </w:tcPr>
          <w:p w14:paraId="362572A1" w14:textId="2FD3BEBA" w:rsidR="005F0322" w:rsidRPr="00A262AF" w:rsidRDefault="00A322A4" w:rsidP="005F0322">
            <w:pPr>
              <w:rPr>
                <w:b/>
                <w:lang w:val="en-GB"/>
              </w:rPr>
            </w:pPr>
            <w:r w:rsidRPr="00A262AF">
              <w:rPr>
                <w:b/>
                <w:lang w:val="en-GB"/>
              </w:rPr>
              <w:t>Requested requirement</w:t>
            </w:r>
            <w:r w:rsidR="00AE746C" w:rsidRPr="00A262AF">
              <w:rPr>
                <w:b/>
                <w:lang w:val="en-GB"/>
              </w:rPr>
              <w:t>: B</w:t>
            </w:r>
          </w:p>
        </w:tc>
        <w:tc>
          <w:tcPr>
            <w:tcW w:w="7259" w:type="dxa"/>
          </w:tcPr>
          <w:p w14:paraId="55AB6B85" w14:textId="7622C52F" w:rsidR="005F0322" w:rsidRPr="00A262AF" w:rsidRDefault="00A322A4" w:rsidP="00CD09CF">
            <w:pPr>
              <w:rPr>
                <w:lang w:val="en-GB"/>
              </w:rPr>
            </w:pPr>
            <w:r w:rsidRPr="00A262AF">
              <w:rPr>
                <w:lang w:val="en-GB"/>
              </w:rPr>
              <w:t>The r</w:t>
            </w:r>
            <w:r w:rsidR="00536C58">
              <w:rPr>
                <w:lang w:val="en-GB"/>
              </w:rPr>
              <w:t xml:space="preserve">equirement should be </w:t>
            </w:r>
            <w:proofErr w:type="gramStart"/>
            <w:r w:rsidR="00536C58">
              <w:rPr>
                <w:lang w:val="en-GB"/>
              </w:rPr>
              <w:t>met, but</w:t>
            </w:r>
            <w:proofErr w:type="gramEnd"/>
            <w:r w:rsidR="00CD09CF">
              <w:rPr>
                <w:lang w:val="en-GB"/>
              </w:rPr>
              <w:t xml:space="preserve"> </w:t>
            </w:r>
            <w:r w:rsidRPr="00A262AF">
              <w:rPr>
                <w:lang w:val="en-GB"/>
              </w:rPr>
              <w:t>is not required</w:t>
            </w:r>
            <w:r w:rsidR="005F0322" w:rsidRPr="00A262AF">
              <w:rPr>
                <w:lang w:val="en-GB"/>
              </w:rPr>
              <w:t xml:space="preserve">. </w:t>
            </w:r>
            <w:r w:rsidR="00CD09CF">
              <w:rPr>
                <w:lang w:val="en-GB"/>
              </w:rPr>
              <w:t>T</w:t>
            </w:r>
            <w:r w:rsidRPr="00A262AF">
              <w:rPr>
                <w:lang w:val="en-GB"/>
              </w:rPr>
              <w:t>he requirement is subject to evaluation</w:t>
            </w:r>
            <w:r w:rsidR="0093494B">
              <w:rPr>
                <w:lang w:val="en-GB"/>
              </w:rPr>
              <w:t xml:space="preserve"> under the relevant award criteria</w:t>
            </w:r>
            <w:r w:rsidR="00F96470" w:rsidRPr="00A262AF">
              <w:rPr>
                <w:lang w:val="en-GB"/>
              </w:rPr>
              <w:t>.</w:t>
            </w:r>
          </w:p>
        </w:tc>
      </w:tr>
    </w:tbl>
    <w:p w14:paraId="7BF3D86B" w14:textId="77777777" w:rsidR="005F0322" w:rsidRPr="00A262AF" w:rsidRDefault="005F0322" w:rsidP="005F0322">
      <w:pPr>
        <w:rPr>
          <w:lang w:val="en-GB"/>
        </w:rPr>
      </w:pPr>
    </w:p>
    <w:p w14:paraId="75E8C6E0" w14:textId="77777777" w:rsidR="00DA4F63" w:rsidRDefault="00DA4F63" w:rsidP="005F0322">
      <w:pPr>
        <w:rPr>
          <w:lang w:val="en-GB"/>
        </w:rPr>
      </w:pPr>
    </w:p>
    <w:p w14:paraId="03FD81D0" w14:textId="77777777" w:rsidR="00DA4F63" w:rsidRDefault="00DA4F63" w:rsidP="005F0322">
      <w:pPr>
        <w:rPr>
          <w:lang w:val="en-GB"/>
        </w:rPr>
      </w:pPr>
    </w:p>
    <w:p w14:paraId="1EA33A2A" w14:textId="77777777" w:rsidR="00DA4F63" w:rsidRDefault="00DA4F63" w:rsidP="00DA4F63">
      <w:pPr>
        <w:pStyle w:val="Overskrift1"/>
        <w:numPr>
          <w:ilvl w:val="0"/>
          <w:numId w:val="0"/>
        </w:numPr>
        <w:rPr>
          <w:lang w:val="en-GB"/>
        </w:rPr>
      </w:pPr>
      <w:bookmarkStart w:id="0" w:name="_Toc490467413"/>
      <w:bookmarkStart w:id="1" w:name="_Toc490537845"/>
      <w:bookmarkStart w:id="2" w:name="_Toc490551252"/>
      <w:bookmarkStart w:id="3" w:name="_Toc490551560"/>
    </w:p>
    <w:p w14:paraId="778B8171" w14:textId="77777777" w:rsidR="00DA4F63" w:rsidRDefault="00DA4F63" w:rsidP="00DA4F63">
      <w:pPr>
        <w:rPr>
          <w:lang w:val="en-GB"/>
        </w:rPr>
      </w:pPr>
    </w:p>
    <w:p w14:paraId="00B425AD" w14:textId="77777777" w:rsidR="00DA4F63" w:rsidRDefault="00DA4F63" w:rsidP="00DA4F63">
      <w:pPr>
        <w:rPr>
          <w:lang w:val="en-GB"/>
        </w:rPr>
      </w:pPr>
    </w:p>
    <w:p w14:paraId="587033AF" w14:textId="77777777" w:rsidR="00DA4F63" w:rsidRDefault="00DA4F63" w:rsidP="00DA4F63">
      <w:pPr>
        <w:rPr>
          <w:lang w:val="en-GB"/>
        </w:rPr>
      </w:pPr>
    </w:p>
    <w:p w14:paraId="17515C8C" w14:textId="77777777" w:rsidR="00DA4F63" w:rsidRDefault="00DA4F63" w:rsidP="00DA4F63">
      <w:pPr>
        <w:rPr>
          <w:lang w:val="en-GB"/>
        </w:rPr>
      </w:pPr>
    </w:p>
    <w:p w14:paraId="7B3358AF" w14:textId="77777777" w:rsidR="00DA4F63" w:rsidRPr="00DA4F63" w:rsidRDefault="00DA4F63" w:rsidP="00DA4F63">
      <w:pPr>
        <w:rPr>
          <w:lang w:val="en-GB"/>
        </w:rPr>
      </w:pPr>
    </w:p>
    <w:p w14:paraId="48577B42" w14:textId="7BDE385E" w:rsidR="002E3F6D" w:rsidRPr="00DA4F63" w:rsidRDefault="005F214A" w:rsidP="00DA4F63">
      <w:pPr>
        <w:pStyle w:val="Overskrift1"/>
        <w:rPr>
          <w:lang w:val="en-GB"/>
        </w:rPr>
      </w:pPr>
      <w:r w:rsidRPr="00DA4F63">
        <w:rPr>
          <w:lang w:val="en-GB"/>
        </w:rPr>
        <w:lastRenderedPageBreak/>
        <w:t>Requirement to the</w:t>
      </w:r>
      <w:r w:rsidR="00DE2BF3" w:rsidRPr="00DA4F63">
        <w:rPr>
          <w:lang w:val="en-GB"/>
        </w:rPr>
        <w:t xml:space="preserve"> </w:t>
      </w:r>
      <w:r w:rsidRPr="00DA4F63">
        <w:rPr>
          <w:lang w:val="en-GB"/>
        </w:rPr>
        <w:t>item</w:t>
      </w:r>
    </w:p>
    <w:p w14:paraId="5F2067DE" w14:textId="5B418594" w:rsidR="002E3F6D" w:rsidRPr="00A262AF" w:rsidRDefault="005F214A" w:rsidP="00195205">
      <w:pPr>
        <w:pStyle w:val="Overskrift2"/>
        <w:rPr>
          <w:lang w:val="en-GB"/>
        </w:rPr>
      </w:pPr>
      <w:r w:rsidRPr="00A262AF">
        <w:rPr>
          <w:lang w:val="en-GB"/>
        </w:rPr>
        <w:t>Requirement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3"/>
        <w:gridCol w:w="2552"/>
        <w:gridCol w:w="1702"/>
        <w:gridCol w:w="807"/>
        <w:gridCol w:w="1049"/>
        <w:gridCol w:w="2249"/>
      </w:tblGrid>
      <w:tr w:rsidR="007A3939" w:rsidRPr="00A262AF" w14:paraId="0A2BACEE" w14:textId="77777777" w:rsidTr="00BF6549">
        <w:trPr>
          <w:cantSplit/>
          <w:tblHeader/>
        </w:trPr>
        <w:tc>
          <w:tcPr>
            <w:tcW w:w="3180" w:type="pct"/>
            <w:gridSpan w:val="4"/>
            <w:shd w:val="clear" w:color="auto" w:fill="D9D9D9" w:themeFill="background1" w:themeFillShade="D9"/>
          </w:tcPr>
          <w:p w14:paraId="2FCBA572" w14:textId="4A6EA1DF" w:rsidR="007A3939" w:rsidRPr="00A262AF" w:rsidRDefault="005F214A" w:rsidP="000F6D30">
            <w:pPr>
              <w:pStyle w:val="Brdtekst"/>
              <w:keepNext/>
              <w:spacing w:after="0"/>
              <w:rPr>
                <w:rStyle w:val="Sterk"/>
                <w:lang w:val="en-GB"/>
              </w:rPr>
            </w:pPr>
            <w:r w:rsidRPr="00A262AF">
              <w:rPr>
                <w:rStyle w:val="Sterk"/>
                <w:lang w:val="en-GB"/>
              </w:rPr>
              <w:t>P</w:t>
            </w:r>
            <w:r w:rsidR="00D020D0" w:rsidRPr="00A262AF">
              <w:rPr>
                <w:rStyle w:val="Sterk"/>
                <w:lang w:val="en-GB"/>
              </w:rPr>
              <w:t>urchaser'</w:t>
            </w:r>
            <w:r w:rsidRPr="00A262AF">
              <w:rPr>
                <w:rStyle w:val="Sterk"/>
                <w:lang w:val="en-GB"/>
              </w:rPr>
              <w:t>s requirement</w:t>
            </w:r>
            <w:r w:rsidR="00D020D0" w:rsidRPr="00A262AF">
              <w:rPr>
                <w:rStyle w:val="Sterk"/>
                <w:lang w:val="en-GB"/>
              </w:rPr>
              <w:t>s</w:t>
            </w:r>
          </w:p>
        </w:tc>
        <w:tc>
          <w:tcPr>
            <w:tcW w:w="1820" w:type="pct"/>
            <w:gridSpan w:val="2"/>
            <w:shd w:val="clear" w:color="auto" w:fill="FDE9D9" w:themeFill="accent6" w:themeFillTint="33"/>
          </w:tcPr>
          <w:p w14:paraId="2B2A2073" w14:textId="0B3D3594" w:rsidR="007A3939" w:rsidRPr="00A262AF" w:rsidRDefault="005F214A" w:rsidP="000F6D30">
            <w:pPr>
              <w:pStyle w:val="Brdtekst"/>
              <w:keepNext/>
              <w:spacing w:after="0"/>
              <w:rPr>
                <w:rStyle w:val="Sterk"/>
                <w:lang w:val="en-GB"/>
              </w:rPr>
            </w:pPr>
            <w:r w:rsidRPr="00A262AF">
              <w:rPr>
                <w:rStyle w:val="Sterk"/>
                <w:lang w:val="en-GB"/>
              </w:rPr>
              <w:t>Contractor's response</w:t>
            </w:r>
          </w:p>
        </w:tc>
      </w:tr>
      <w:tr w:rsidR="00F27F5F" w:rsidRPr="00A262AF" w14:paraId="2AEF3EAA" w14:textId="77777777" w:rsidTr="007E35A1">
        <w:trPr>
          <w:cantSplit/>
          <w:tblHeader/>
        </w:trPr>
        <w:tc>
          <w:tcPr>
            <w:tcW w:w="388" w:type="pct"/>
            <w:shd w:val="clear" w:color="auto" w:fill="D9D9D9" w:themeFill="background1" w:themeFillShade="D9"/>
          </w:tcPr>
          <w:p w14:paraId="793DA821" w14:textId="03382231" w:rsidR="00F27F5F" w:rsidRPr="00A262AF" w:rsidRDefault="005F214A" w:rsidP="000F6D30">
            <w:pPr>
              <w:pStyle w:val="Brdtekst"/>
              <w:keepNext/>
              <w:spacing w:after="0"/>
              <w:rPr>
                <w:rStyle w:val="Sterk"/>
                <w:lang w:val="en-GB"/>
              </w:rPr>
            </w:pPr>
            <w:r w:rsidRPr="00A262AF">
              <w:rPr>
                <w:rStyle w:val="Sterk"/>
                <w:lang w:val="en-GB"/>
              </w:rPr>
              <w:t>No</w:t>
            </w:r>
            <w:r w:rsidR="00F27F5F" w:rsidRPr="00A262AF">
              <w:rPr>
                <w:rStyle w:val="Sterk"/>
                <w:lang w:val="en-GB"/>
              </w:rPr>
              <w:t>.</w:t>
            </w:r>
          </w:p>
        </w:tc>
        <w:tc>
          <w:tcPr>
            <w:tcW w:w="1408" w:type="pct"/>
            <w:shd w:val="clear" w:color="auto" w:fill="D9D9D9" w:themeFill="background1" w:themeFillShade="D9"/>
          </w:tcPr>
          <w:p w14:paraId="4E7F9161" w14:textId="31DCD13E" w:rsidR="00F27F5F" w:rsidRPr="00A262AF" w:rsidRDefault="005F214A" w:rsidP="000F6D30">
            <w:pPr>
              <w:pStyle w:val="Brdtekst"/>
              <w:keepNext/>
              <w:spacing w:after="0"/>
              <w:rPr>
                <w:rStyle w:val="Sterk"/>
                <w:lang w:val="en-GB"/>
              </w:rPr>
            </w:pPr>
            <w:r w:rsidRPr="00A262AF">
              <w:rPr>
                <w:rStyle w:val="Sterk"/>
                <w:lang w:val="en-GB"/>
              </w:rPr>
              <w:t>Description</w:t>
            </w:r>
          </w:p>
        </w:tc>
        <w:tc>
          <w:tcPr>
            <w:tcW w:w="939" w:type="pct"/>
            <w:shd w:val="clear" w:color="auto" w:fill="D9D9D9" w:themeFill="background1" w:themeFillShade="D9"/>
          </w:tcPr>
          <w:p w14:paraId="0EF9157A" w14:textId="168C4A9E" w:rsidR="00F27F5F" w:rsidRPr="00A262AF" w:rsidRDefault="005F214A" w:rsidP="000F6D30">
            <w:pPr>
              <w:pStyle w:val="Brdtekst"/>
              <w:keepNext/>
              <w:spacing w:after="0"/>
              <w:rPr>
                <w:rStyle w:val="Sterk"/>
                <w:lang w:val="en-GB"/>
              </w:rPr>
            </w:pPr>
            <w:r w:rsidRPr="00A262AF">
              <w:rPr>
                <w:rStyle w:val="Sterk"/>
                <w:lang w:val="en-GB"/>
              </w:rPr>
              <w:t>Documentation type</w:t>
            </w:r>
          </w:p>
        </w:tc>
        <w:tc>
          <w:tcPr>
            <w:tcW w:w="445" w:type="pct"/>
            <w:shd w:val="clear" w:color="auto" w:fill="D9D9D9" w:themeFill="background1" w:themeFillShade="D9"/>
          </w:tcPr>
          <w:p w14:paraId="4D67FD30" w14:textId="1CD7D779" w:rsidR="00F27F5F" w:rsidRPr="00A262AF" w:rsidRDefault="005F214A" w:rsidP="000F6D30">
            <w:pPr>
              <w:pStyle w:val="Brdtekst"/>
              <w:keepNext/>
              <w:spacing w:after="0"/>
              <w:rPr>
                <w:rStyle w:val="Sterk"/>
                <w:lang w:val="en-GB"/>
              </w:rPr>
            </w:pPr>
            <w:r w:rsidRPr="00A262AF">
              <w:rPr>
                <w:rStyle w:val="Sterk"/>
                <w:lang w:val="en-GB"/>
              </w:rPr>
              <w:t>Requirement type</w:t>
            </w:r>
          </w:p>
        </w:tc>
        <w:tc>
          <w:tcPr>
            <w:tcW w:w="579" w:type="pct"/>
            <w:shd w:val="clear" w:color="auto" w:fill="FDE9D9" w:themeFill="accent6" w:themeFillTint="33"/>
          </w:tcPr>
          <w:p w14:paraId="2F6E2F95" w14:textId="56DBC13C" w:rsidR="00F27F5F" w:rsidRPr="00A262AF" w:rsidRDefault="005F214A" w:rsidP="000F6D30">
            <w:pPr>
              <w:pStyle w:val="Brdtekst"/>
              <w:keepNext/>
              <w:spacing w:after="0"/>
              <w:rPr>
                <w:rStyle w:val="Sterk"/>
                <w:lang w:val="en-GB"/>
              </w:rPr>
            </w:pPr>
            <w:r w:rsidRPr="00A262AF">
              <w:rPr>
                <w:rStyle w:val="Sterk"/>
                <w:lang w:val="en-GB"/>
              </w:rPr>
              <w:t>Offered</w:t>
            </w:r>
          </w:p>
          <w:p w14:paraId="746E3769" w14:textId="21C9CD88" w:rsidR="00F27F5F" w:rsidRPr="00A262AF" w:rsidRDefault="005F214A" w:rsidP="000F6D30">
            <w:pPr>
              <w:pStyle w:val="Brdtekst"/>
              <w:keepNext/>
              <w:spacing w:after="0"/>
              <w:rPr>
                <w:rStyle w:val="Sterk"/>
                <w:lang w:val="en-GB"/>
              </w:rPr>
            </w:pPr>
            <w:r w:rsidRPr="00A262AF">
              <w:rPr>
                <w:rStyle w:val="Sterk"/>
                <w:lang w:val="en-GB"/>
              </w:rPr>
              <w:t>(Yes/No</w:t>
            </w:r>
            <w:r w:rsidR="00F27F5F" w:rsidRPr="00A262AF">
              <w:rPr>
                <w:rStyle w:val="Sterk"/>
                <w:lang w:val="en-GB"/>
              </w:rPr>
              <w:t>/</w:t>
            </w:r>
          </w:p>
          <w:p w14:paraId="3AC095D8" w14:textId="2490D31F" w:rsidR="00F27F5F" w:rsidRPr="00A262AF" w:rsidRDefault="005F214A" w:rsidP="000F6D30">
            <w:pPr>
              <w:pStyle w:val="Brdtekst"/>
              <w:keepNext/>
              <w:spacing w:after="0"/>
              <w:rPr>
                <w:rStyle w:val="Sterk"/>
                <w:lang w:val="en-GB"/>
              </w:rPr>
            </w:pPr>
            <w:r w:rsidRPr="00A262AF">
              <w:rPr>
                <w:rStyle w:val="Sterk"/>
                <w:lang w:val="en-GB"/>
              </w:rPr>
              <w:t>Partially</w:t>
            </w:r>
            <w:r w:rsidR="00F27F5F" w:rsidRPr="00A262AF">
              <w:rPr>
                <w:rStyle w:val="Sterk"/>
                <w:lang w:val="en-GB"/>
              </w:rPr>
              <w:t>)</w:t>
            </w:r>
          </w:p>
        </w:tc>
        <w:tc>
          <w:tcPr>
            <w:tcW w:w="1241" w:type="pct"/>
            <w:shd w:val="clear" w:color="auto" w:fill="FDE9D9" w:themeFill="accent6" w:themeFillTint="33"/>
          </w:tcPr>
          <w:p w14:paraId="09415890" w14:textId="4B1BA6B3" w:rsidR="00F27F5F" w:rsidRPr="00A262AF" w:rsidRDefault="005F214A" w:rsidP="00CD09CF">
            <w:pPr>
              <w:pStyle w:val="Brdtekst"/>
              <w:keepNext/>
              <w:spacing w:after="0"/>
              <w:rPr>
                <w:rStyle w:val="Sterk"/>
                <w:lang w:val="en-GB"/>
              </w:rPr>
            </w:pPr>
            <w:r w:rsidRPr="00A262AF">
              <w:rPr>
                <w:rStyle w:val="Sterk"/>
                <w:lang w:val="en-GB"/>
              </w:rPr>
              <w:t xml:space="preserve">Solution </w:t>
            </w:r>
          </w:p>
        </w:tc>
      </w:tr>
      <w:tr w:rsidR="007E35A1" w:rsidRPr="006E5908" w14:paraId="155F9BDA" w14:textId="77777777" w:rsidTr="007E35A1">
        <w:trPr>
          <w:cantSplit/>
        </w:trPr>
        <w:tc>
          <w:tcPr>
            <w:tcW w:w="388" w:type="pct"/>
          </w:tcPr>
          <w:p w14:paraId="355FAA00" w14:textId="77777777" w:rsidR="007E35A1" w:rsidRPr="00A262AF" w:rsidRDefault="007E35A1" w:rsidP="000F6D30">
            <w:pPr>
              <w:pStyle w:val="Overskrift3"/>
              <w:keepNext w:val="0"/>
              <w:rPr>
                <w:lang w:val="en-GB"/>
              </w:rPr>
            </w:pPr>
          </w:p>
        </w:tc>
        <w:tc>
          <w:tcPr>
            <w:tcW w:w="1408" w:type="pct"/>
          </w:tcPr>
          <w:p w14:paraId="3209A402" w14:textId="40BAAA4F" w:rsidR="007E35A1" w:rsidRPr="007E35A1" w:rsidRDefault="007E35A1" w:rsidP="007E35A1">
            <w:pPr>
              <w:keepLines w:val="0"/>
              <w:spacing w:after="160" w:line="278" w:lineRule="auto"/>
              <w:rPr>
                <w:lang w:val="en-GB"/>
              </w:rPr>
            </w:pPr>
            <w:r w:rsidRPr="00AF6F95">
              <w:rPr>
                <w:b/>
                <w:bCs/>
                <w:lang w:val="en-GB"/>
              </w:rPr>
              <w:t>Safety and Certification</w:t>
            </w:r>
            <w:r w:rsidR="000D5CB7">
              <w:rPr>
                <w:b/>
                <w:bCs/>
                <w:lang w:val="en-GB"/>
              </w:rPr>
              <w:t xml:space="preserve">: </w:t>
            </w:r>
            <w:r w:rsidRPr="00AF6F95">
              <w:rPr>
                <w:lang w:val="en-GB"/>
              </w:rPr>
              <w:t>The entire installation (including the bar feeder and chip conveyor as a unified system) must satisfy the Machinery Directive 2006/42/EC and be CE marked. All documentation must be delivered in Norwegian, a Scandinavian language, or English.</w:t>
            </w:r>
          </w:p>
        </w:tc>
        <w:tc>
          <w:tcPr>
            <w:tcW w:w="939" w:type="pct"/>
          </w:tcPr>
          <w:p w14:paraId="36E5AAAF" w14:textId="77777777" w:rsidR="007E35A1" w:rsidRPr="00A262AF" w:rsidRDefault="007E35A1" w:rsidP="000F6D30">
            <w:pPr>
              <w:rPr>
                <w:lang w:val="en-GB"/>
              </w:rPr>
            </w:pPr>
          </w:p>
        </w:tc>
        <w:tc>
          <w:tcPr>
            <w:tcW w:w="445" w:type="pct"/>
          </w:tcPr>
          <w:p w14:paraId="23D1B9C4" w14:textId="35CD8B2C" w:rsidR="007E35A1" w:rsidRDefault="00DA4F63" w:rsidP="000F6D30">
            <w:pPr>
              <w:jc w:val="center"/>
              <w:rPr>
                <w:b/>
                <w:lang w:val="en-GB"/>
              </w:rPr>
            </w:pPr>
            <w:r>
              <w:rPr>
                <w:b/>
                <w:lang w:val="en-GB"/>
              </w:rPr>
              <w:t>A</w:t>
            </w:r>
          </w:p>
        </w:tc>
        <w:tc>
          <w:tcPr>
            <w:tcW w:w="579" w:type="pct"/>
          </w:tcPr>
          <w:p w14:paraId="3FD064E7" w14:textId="77777777" w:rsidR="007E35A1" w:rsidRPr="00A262AF" w:rsidRDefault="007E35A1" w:rsidP="000F6D30">
            <w:pPr>
              <w:rPr>
                <w:lang w:val="en-GB"/>
              </w:rPr>
            </w:pPr>
          </w:p>
        </w:tc>
        <w:tc>
          <w:tcPr>
            <w:tcW w:w="1241" w:type="pct"/>
          </w:tcPr>
          <w:p w14:paraId="38BBBD72" w14:textId="77777777" w:rsidR="007E35A1" w:rsidRPr="00A262AF" w:rsidRDefault="007E35A1" w:rsidP="000F6D30">
            <w:pPr>
              <w:rPr>
                <w:lang w:val="en-GB"/>
              </w:rPr>
            </w:pPr>
          </w:p>
        </w:tc>
      </w:tr>
      <w:tr w:rsidR="00F27F5F" w:rsidRPr="00BF6549" w14:paraId="34A413A7" w14:textId="77777777" w:rsidTr="007E35A1">
        <w:trPr>
          <w:cantSplit/>
        </w:trPr>
        <w:tc>
          <w:tcPr>
            <w:tcW w:w="388" w:type="pct"/>
          </w:tcPr>
          <w:p w14:paraId="65C18469" w14:textId="77777777" w:rsidR="00F27F5F" w:rsidRPr="00A262AF" w:rsidRDefault="00F27F5F" w:rsidP="000F6D30">
            <w:pPr>
              <w:pStyle w:val="Overskrift3"/>
              <w:keepNext w:val="0"/>
              <w:rPr>
                <w:lang w:val="en-GB"/>
              </w:rPr>
            </w:pPr>
          </w:p>
        </w:tc>
        <w:tc>
          <w:tcPr>
            <w:tcW w:w="1408" w:type="pct"/>
          </w:tcPr>
          <w:p w14:paraId="4C0198BE" w14:textId="4E9F6DD4" w:rsidR="00614183" w:rsidRPr="00A262AF" w:rsidRDefault="00BF6549" w:rsidP="00BF6549">
            <w:pPr>
              <w:keepLines w:val="0"/>
              <w:spacing w:after="160" w:line="278" w:lineRule="auto"/>
              <w:rPr>
                <w:lang w:val="en-GB"/>
              </w:rPr>
            </w:pPr>
            <w:r w:rsidRPr="00AF6F95">
              <w:rPr>
                <w:b/>
                <w:bCs/>
                <w:lang w:val="en-GB"/>
              </w:rPr>
              <w:t>Construction:</w:t>
            </w:r>
            <w:r w:rsidRPr="00AF6F95">
              <w:rPr>
                <w:lang w:val="en-GB"/>
              </w:rPr>
              <w:t xml:space="preserve"> The machine base must be made of heavy-duty cast iron (cast construction) to ensure maximum vibration dampening, stability, and superior repeatability during heavy-duty machining. The machine's net weight (excluding bar feeder and chip conveyor) must be at least 8,500 kg to ensure sufficient mass, rigidity, and vibration dampening during continuous operation. Designs based on welded steel plates or bolted frames are not accepted.</w:t>
            </w:r>
          </w:p>
        </w:tc>
        <w:tc>
          <w:tcPr>
            <w:tcW w:w="939" w:type="pct"/>
          </w:tcPr>
          <w:p w14:paraId="744DA0BD" w14:textId="77777777" w:rsidR="00F27F5F" w:rsidRPr="00A262AF" w:rsidRDefault="00F27F5F" w:rsidP="000F6D30">
            <w:pPr>
              <w:rPr>
                <w:lang w:val="en-GB"/>
              </w:rPr>
            </w:pPr>
          </w:p>
        </w:tc>
        <w:tc>
          <w:tcPr>
            <w:tcW w:w="445" w:type="pct"/>
          </w:tcPr>
          <w:p w14:paraId="611C6C31" w14:textId="28F809DF" w:rsidR="00F27F5F" w:rsidRPr="00A262AF" w:rsidRDefault="00BF6549" w:rsidP="000F6D30">
            <w:pPr>
              <w:jc w:val="center"/>
              <w:rPr>
                <w:b/>
                <w:lang w:val="en-GB"/>
              </w:rPr>
            </w:pPr>
            <w:r>
              <w:rPr>
                <w:b/>
                <w:lang w:val="en-GB"/>
              </w:rPr>
              <w:t>A</w:t>
            </w:r>
          </w:p>
        </w:tc>
        <w:tc>
          <w:tcPr>
            <w:tcW w:w="579" w:type="pct"/>
          </w:tcPr>
          <w:p w14:paraId="1A6F859F" w14:textId="539879EB" w:rsidR="00F27F5F" w:rsidRPr="00A262AF" w:rsidRDefault="00F27F5F" w:rsidP="000F6D30">
            <w:pPr>
              <w:rPr>
                <w:lang w:val="en-GB"/>
              </w:rPr>
            </w:pPr>
          </w:p>
        </w:tc>
        <w:tc>
          <w:tcPr>
            <w:tcW w:w="1241" w:type="pct"/>
          </w:tcPr>
          <w:p w14:paraId="4365D4DE" w14:textId="5B151A22" w:rsidR="00F27F5F" w:rsidRPr="00A262AF" w:rsidRDefault="00F27F5F" w:rsidP="000F6D30">
            <w:pPr>
              <w:rPr>
                <w:lang w:val="en-GB"/>
              </w:rPr>
            </w:pPr>
          </w:p>
        </w:tc>
      </w:tr>
      <w:tr w:rsidR="00F27F5F" w:rsidRPr="006E5908" w14:paraId="7F6F85D5" w14:textId="77777777" w:rsidTr="007E35A1">
        <w:trPr>
          <w:cantSplit/>
        </w:trPr>
        <w:tc>
          <w:tcPr>
            <w:tcW w:w="388" w:type="pct"/>
          </w:tcPr>
          <w:p w14:paraId="349A15BB" w14:textId="30AE5466" w:rsidR="00F27F5F" w:rsidRPr="00A262AF" w:rsidRDefault="00F27F5F" w:rsidP="000F6D30">
            <w:pPr>
              <w:pStyle w:val="Overskrift3"/>
              <w:keepNext w:val="0"/>
              <w:rPr>
                <w:lang w:val="en-GB"/>
              </w:rPr>
            </w:pPr>
          </w:p>
        </w:tc>
        <w:tc>
          <w:tcPr>
            <w:tcW w:w="1408" w:type="pct"/>
          </w:tcPr>
          <w:p w14:paraId="745D0AB4" w14:textId="77777777" w:rsidR="00BF6549" w:rsidRDefault="00BF6549" w:rsidP="00DA4F63">
            <w:pPr>
              <w:jc w:val="both"/>
              <w:rPr>
                <w:lang w:val="en-GB"/>
              </w:rPr>
            </w:pPr>
            <w:r w:rsidRPr="00AF6F95">
              <w:rPr>
                <w:b/>
                <w:bCs/>
                <w:lang w:val="en-GB"/>
              </w:rPr>
              <w:t>Configuration:</w:t>
            </w:r>
            <w:r w:rsidRPr="00AF6F95">
              <w:rPr>
                <w:lang w:val="en-GB"/>
              </w:rPr>
              <w:t xml:space="preserve"> </w:t>
            </w:r>
          </w:p>
          <w:p w14:paraId="16407EC1" w14:textId="60533D21" w:rsidR="00614183" w:rsidRPr="00A262AF" w:rsidRDefault="00BF6549" w:rsidP="00DA4F63">
            <w:pPr>
              <w:jc w:val="both"/>
              <w:rPr>
                <w:lang w:val="en-GB"/>
              </w:rPr>
            </w:pPr>
            <w:r w:rsidRPr="00AF6F95">
              <w:rPr>
                <w:lang w:val="en-GB"/>
              </w:rPr>
              <w:t xml:space="preserve">Turning </w:t>
            </w:r>
            <w:proofErr w:type="spellStart"/>
            <w:r w:rsidRPr="00AF6F95">
              <w:rPr>
                <w:lang w:val="en-GB"/>
              </w:rPr>
              <w:t>center</w:t>
            </w:r>
            <w:proofErr w:type="spellEnd"/>
            <w:r w:rsidRPr="00AF6F95">
              <w:rPr>
                <w:lang w:val="en-GB"/>
              </w:rPr>
              <w:t xml:space="preserve"> with integrated live/driven tooling (M), Y-axis (Y), and counter-spindle/sub-spindle (S) for complete machining in a single setup. The machine must feature a full-fledged configuration with X, Y, and Z axis values, as well as an independent, continuous contouring C1-axis (main spindle) and C2-axis (sub-spindle).</w:t>
            </w:r>
          </w:p>
        </w:tc>
        <w:tc>
          <w:tcPr>
            <w:tcW w:w="939" w:type="pct"/>
          </w:tcPr>
          <w:p w14:paraId="434B6118" w14:textId="77777777" w:rsidR="00F27F5F" w:rsidRPr="00A262AF" w:rsidRDefault="00F27F5F" w:rsidP="00DA4F63">
            <w:pPr>
              <w:jc w:val="both"/>
              <w:rPr>
                <w:lang w:val="en-GB"/>
              </w:rPr>
            </w:pPr>
          </w:p>
        </w:tc>
        <w:tc>
          <w:tcPr>
            <w:tcW w:w="445" w:type="pct"/>
          </w:tcPr>
          <w:p w14:paraId="3DD8AB4A" w14:textId="2960D81A" w:rsidR="00F27F5F" w:rsidRPr="00A262AF" w:rsidRDefault="00DA4F63" w:rsidP="00DA4F63">
            <w:pPr>
              <w:jc w:val="both"/>
              <w:rPr>
                <w:b/>
                <w:lang w:val="en-GB"/>
              </w:rPr>
            </w:pPr>
            <w:r>
              <w:rPr>
                <w:b/>
                <w:lang w:val="en-GB"/>
              </w:rPr>
              <w:t>A</w:t>
            </w:r>
          </w:p>
        </w:tc>
        <w:tc>
          <w:tcPr>
            <w:tcW w:w="579" w:type="pct"/>
          </w:tcPr>
          <w:p w14:paraId="3C2FF9FE" w14:textId="77777777" w:rsidR="00F27F5F" w:rsidRPr="00A262AF" w:rsidRDefault="00F27F5F" w:rsidP="00DA4F63">
            <w:pPr>
              <w:jc w:val="both"/>
              <w:rPr>
                <w:lang w:val="en-GB"/>
              </w:rPr>
            </w:pPr>
          </w:p>
        </w:tc>
        <w:tc>
          <w:tcPr>
            <w:tcW w:w="1241" w:type="pct"/>
          </w:tcPr>
          <w:p w14:paraId="17966363" w14:textId="77777777" w:rsidR="00F27F5F" w:rsidRPr="00A262AF" w:rsidRDefault="00F27F5F" w:rsidP="00DA4F63">
            <w:pPr>
              <w:jc w:val="both"/>
              <w:rPr>
                <w:lang w:val="en-GB"/>
              </w:rPr>
            </w:pPr>
          </w:p>
        </w:tc>
      </w:tr>
      <w:tr w:rsidR="00805927" w:rsidRPr="006E5908" w14:paraId="32B5182F" w14:textId="77777777" w:rsidTr="007E35A1">
        <w:trPr>
          <w:cantSplit/>
        </w:trPr>
        <w:tc>
          <w:tcPr>
            <w:tcW w:w="388" w:type="pct"/>
          </w:tcPr>
          <w:p w14:paraId="1813A4BD" w14:textId="77777777" w:rsidR="00805927" w:rsidRPr="00A262AF" w:rsidRDefault="00805927" w:rsidP="000F6D30">
            <w:pPr>
              <w:pStyle w:val="Overskrift3"/>
              <w:keepNext w:val="0"/>
              <w:rPr>
                <w:lang w:val="en-GB"/>
              </w:rPr>
            </w:pPr>
          </w:p>
        </w:tc>
        <w:tc>
          <w:tcPr>
            <w:tcW w:w="1408" w:type="pct"/>
          </w:tcPr>
          <w:p w14:paraId="23CB6B43" w14:textId="4C2AB8CD" w:rsidR="000C0867" w:rsidRPr="00EC563C" w:rsidRDefault="000C0867" w:rsidP="00DA4F63">
            <w:pPr>
              <w:keepLines w:val="0"/>
              <w:spacing w:before="480" w:after="480"/>
              <w:jc w:val="both"/>
              <w:rPr>
                <w:rFonts w:ascii="Arial" w:eastAsia="Times New Roman" w:hAnsi="Arial" w:cs="Arial"/>
                <w:sz w:val="21"/>
                <w:szCs w:val="21"/>
                <w:lang w:val="en-GB"/>
              </w:rPr>
            </w:pPr>
            <w:r w:rsidRPr="00EC563C">
              <w:rPr>
                <w:rFonts w:ascii="Arial" w:eastAsia="Times New Roman" w:hAnsi="Arial" w:cs="Arial"/>
                <w:b/>
                <w:bCs/>
                <w:sz w:val="21"/>
                <w:szCs w:val="21"/>
                <w:lang w:val="en-GB"/>
              </w:rPr>
              <w:t>C-Axis Resolution:</w:t>
            </w:r>
            <w:r w:rsidRPr="00EC563C">
              <w:rPr>
                <w:rFonts w:ascii="Arial" w:eastAsia="Times New Roman" w:hAnsi="Arial" w:cs="Arial"/>
                <w:sz w:val="21"/>
                <w:szCs w:val="21"/>
                <w:lang w:val="en-GB"/>
              </w:rPr>
              <w:t xml:space="preserve"> Continuous contouring C-axis on both the main and sub-spindle (C1 and C2) with a positioning resolution of at least 0.0001 degrees. Both the C1 and C2 axes must support full, synchronized interpolation with the linear axes and be equipped with a mechanical/hydraulic brake for secure locking during milling operations.</w:t>
            </w:r>
            <w:r w:rsidR="005C16B0">
              <w:rPr>
                <w:rFonts w:ascii="Arial" w:eastAsia="Times New Roman" w:hAnsi="Arial" w:cs="Arial"/>
                <w:sz w:val="21"/>
                <w:szCs w:val="21"/>
                <w:lang w:val="en-GB"/>
              </w:rPr>
              <w:t xml:space="preserve"> </w:t>
            </w:r>
          </w:p>
          <w:p w14:paraId="44A3A740" w14:textId="77777777" w:rsidR="00805927" w:rsidRPr="00A262AF" w:rsidRDefault="00805927" w:rsidP="00DA4F63">
            <w:pPr>
              <w:jc w:val="both"/>
              <w:rPr>
                <w:lang w:val="en-GB"/>
              </w:rPr>
            </w:pPr>
          </w:p>
        </w:tc>
        <w:tc>
          <w:tcPr>
            <w:tcW w:w="939" w:type="pct"/>
          </w:tcPr>
          <w:p w14:paraId="55540BC1" w14:textId="77777777" w:rsidR="00805927" w:rsidRPr="00A262AF" w:rsidRDefault="00805927" w:rsidP="00DA4F63">
            <w:pPr>
              <w:jc w:val="both"/>
              <w:rPr>
                <w:lang w:val="en-GB"/>
              </w:rPr>
            </w:pPr>
          </w:p>
        </w:tc>
        <w:tc>
          <w:tcPr>
            <w:tcW w:w="445" w:type="pct"/>
          </w:tcPr>
          <w:p w14:paraId="1453CC39" w14:textId="034F2202" w:rsidR="00805927" w:rsidRPr="00A262AF" w:rsidRDefault="00DA4F63" w:rsidP="00DA4F63">
            <w:pPr>
              <w:jc w:val="both"/>
              <w:rPr>
                <w:b/>
                <w:lang w:val="en-GB"/>
              </w:rPr>
            </w:pPr>
            <w:r>
              <w:rPr>
                <w:b/>
                <w:lang w:val="en-GB"/>
              </w:rPr>
              <w:t>A</w:t>
            </w:r>
          </w:p>
        </w:tc>
        <w:tc>
          <w:tcPr>
            <w:tcW w:w="579" w:type="pct"/>
          </w:tcPr>
          <w:p w14:paraId="6DCE69C4" w14:textId="77777777" w:rsidR="00805927" w:rsidRPr="00A262AF" w:rsidRDefault="00805927" w:rsidP="00DA4F63">
            <w:pPr>
              <w:jc w:val="both"/>
              <w:rPr>
                <w:lang w:val="en-GB"/>
              </w:rPr>
            </w:pPr>
          </w:p>
        </w:tc>
        <w:tc>
          <w:tcPr>
            <w:tcW w:w="1241" w:type="pct"/>
          </w:tcPr>
          <w:p w14:paraId="22BC73D9" w14:textId="77777777" w:rsidR="00805927" w:rsidRPr="00A262AF" w:rsidRDefault="00805927" w:rsidP="00DA4F63">
            <w:pPr>
              <w:jc w:val="both"/>
              <w:rPr>
                <w:lang w:val="en-GB"/>
              </w:rPr>
            </w:pPr>
          </w:p>
        </w:tc>
      </w:tr>
      <w:tr w:rsidR="000C0867" w:rsidRPr="006E5908" w14:paraId="21EF97AB" w14:textId="77777777" w:rsidTr="007E35A1">
        <w:trPr>
          <w:cantSplit/>
        </w:trPr>
        <w:tc>
          <w:tcPr>
            <w:tcW w:w="388" w:type="pct"/>
          </w:tcPr>
          <w:p w14:paraId="18980C52" w14:textId="77777777" w:rsidR="000C0867" w:rsidRPr="00A262AF" w:rsidRDefault="000C0867" w:rsidP="000F6D30">
            <w:pPr>
              <w:pStyle w:val="Overskrift3"/>
              <w:keepNext w:val="0"/>
              <w:rPr>
                <w:lang w:val="en-GB"/>
              </w:rPr>
            </w:pPr>
          </w:p>
        </w:tc>
        <w:tc>
          <w:tcPr>
            <w:tcW w:w="1408" w:type="pct"/>
          </w:tcPr>
          <w:p w14:paraId="1C1D54B2" w14:textId="4C9E553A" w:rsidR="000C0867" w:rsidRPr="00DA4F63" w:rsidRDefault="000C0867" w:rsidP="00DA4F63">
            <w:pPr>
              <w:keepLines w:val="0"/>
              <w:spacing w:before="480" w:after="480"/>
              <w:jc w:val="both"/>
              <w:rPr>
                <w:rFonts w:ascii="Arial" w:eastAsia="Times New Roman" w:hAnsi="Arial" w:cs="Arial"/>
                <w:sz w:val="21"/>
                <w:szCs w:val="21"/>
                <w:lang w:val="en-GB"/>
              </w:rPr>
            </w:pPr>
            <w:r w:rsidRPr="00EC563C">
              <w:rPr>
                <w:rFonts w:ascii="Arial" w:eastAsia="Times New Roman" w:hAnsi="Arial" w:cs="Arial"/>
                <w:b/>
                <w:bCs/>
                <w:sz w:val="21"/>
                <w:szCs w:val="21"/>
                <w:lang w:val="en-GB"/>
              </w:rPr>
              <w:t>Capacity:</w:t>
            </w:r>
            <w:r w:rsidRPr="00EC563C">
              <w:rPr>
                <w:rFonts w:ascii="Arial" w:eastAsia="Times New Roman" w:hAnsi="Arial" w:cs="Arial"/>
                <w:sz w:val="21"/>
                <w:szCs w:val="21"/>
                <w:lang w:val="en-GB"/>
              </w:rPr>
              <w:t xml:space="preserve"> The maximum turning length between spindles/chucks must be at least 1250 mm. The maximum machining diameter must be at least 400 mm. Furthermore, the spindle bore (spindle through-hole) must accommodate bar stock with a diameter of at least Ø102 mm.</w:t>
            </w:r>
          </w:p>
        </w:tc>
        <w:tc>
          <w:tcPr>
            <w:tcW w:w="939" w:type="pct"/>
          </w:tcPr>
          <w:p w14:paraId="2C46FF44" w14:textId="77777777" w:rsidR="000C0867" w:rsidRPr="00A262AF" w:rsidRDefault="000C0867" w:rsidP="00DA4F63">
            <w:pPr>
              <w:jc w:val="both"/>
              <w:rPr>
                <w:lang w:val="en-GB"/>
              </w:rPr>
            </w:pPr>
          </w:p>
        </w:tc>
        <w:tc>
          <w:tcPr>
            <w:tcW w:w="445" w:type="pct"/>
          </w:tcPr>
          <w:p w14:paraId="3ABB9BEF" w14:textId="0DD861EC" w:rsidR="000C0867" w:rsidRPr="00A262AF" w:rsidRDefault="00DA4F63" w:rsidP="00DA4F63">
            <w:pPr>
              <w:jc w:val="both"/>
              <w:rPr>
                <w:b/>
                <w:lang w:val="en-GB"/>
              </w:rPr>
            </w:pPr>
            <w:r>
              <w:rPr>
                <w:b/>
                <w:lang w:val="en-GB"/>
              </w:rPr>
              <w:t>A</w:t>
            </w:r>
          </w:p>
        </w:tc>
        <w:tc>
          <w:tcPr>
            <w:tcW w:w="579" w:type="pct"/>
          </w:tcPr>
          <w:p w14:paraId="4A59FD8F" w14:textId="77777777" w:rsidR="000C0867" w:rsidRPr="00A262AF" w:rsidRDefault="000C0867" w:rsidP="00DA4F63">
            <w:pPr>
              <w:jc w:val="both"/>
              <w:rPr>
                <w:lang w:val="en-GB"/>
              </w:rPr>
            </w:pPr>
          </w:p>
        </w:tc>
        <w:tc>
          <w:tcPr>
            <w:tcW w:w="1241" w:type="pct"/>
          </w:tcPr>
          <w:p w14:paraId="796139B4" w14:textId="77777777" w:rsidR="000C0867" w:rsidRPr="00A262AF" w:rsidRDefault="000C0867" w:rsidP="00DA4F63">
            <w:pPr>
              <w:jc w:val="both"/>
              <w:rPr>
                <w:lang w:val="en-GB"/>
              </w:rPr>
            </w:pPr>
          </w:p>
        </w:tc>
      </w:tr>
      <w:tr w:rsidR="000C0867" w:rsidRPr="006E5908" w14:paraId="118CCD38" w14:textId="77777777" w:rsidTr="007E35A1">
        <w:trPr>
          <w:cantSplit/>
        </w:trPr>
        <w:tc>
          <w:tcPr>
            <w:tcW w:w="388" w:type="pct"/>
          </w:tcPr>
          <w:p w14:paraId="66665887" w14:textId="77777777" w:rsidR="000C0867" w:rsidRPr="00A262AF" w:rsidRDefault="000C0867" w:rsidP="000F6D30">
            <w:pPr>
              <w:pStyle w:val="Overskrift3"/>
              <w:keepNext w:val="0"/>
              <w:rPr>
                <w:lang w:val="en-GB"/>
              </w:rPr>
            </w:pPr>
          </w:p>
        </w:tc>
        <w:tc>
          <w:tcPr>
            <w:tcW w:w="1408" w:type="pct"/>
          </w:tcPr>
          <w:p w14:paraId="7F5F27DA" w14:textId="71387341" w:rsidR="000C0867" w:rsidRPr="00DA4F63" w:rsidRDefault="000C0867" w:rsidP="00DA4F63">
            <w:pPr>
              <w:keepLines w:val="0"/>
              <w:spacing w:before="480" w:after="480"/>
              <w:jc w:val="both"/>
              <w:rPr>
                <w:rFonts w:ascii="Arial" w:eastAsia="Times New Roman" w:hAnsi="Arial" w:cs="Arial"/>
                <w:sz w:val="21"/>
                <w:szCs w:val="21"/>
                <w:lang w:val="en-GB"/>
              </w:rPr>
            </w:pPr>
            <w:proofErr w:type="spellStart"/>
            <w:r w:rsidRPr="00EC563C">
              <w:rPr>
                <w:rFonts w:ascii="Arial" w:eastAsia="Times New Roman" w:hAnsi="Arial" w:cs="Arial"/>
                <w:b/>
                <w:bCs/>
                <w:sz w:val="21"/>
                <w:szCs w:val="21"/>
                <w:lang w:val="en-GB"/>
              </w:rPr>
              <w:t>Workholding</w:t>
            </w:r>
            <w:proofErr w:type="spellEnd"/>
            <w:r w:rsidRPr="00EC563C">
              <w:rPr>
                <w:rFonts w:ascii="Arial" w:eastAsia="Times New Roman" w:hAnsi="Arial" w:cs="Arial"/>
                <w:b/>
                <w:bCs/>
                <w:sz w:val="21"/>
                <w:szCs w:val="21"/>
                <w:lang w:val="en-GB"/>
              </w:rPr>
              <w:t xml:space="preserve"> &amp; Spindle Drive:</w:t>
            </w:r>
            <w:r w:rsidRPr="00EC563C">
              <w:rPr>
                <w:rFonts w:ascii="Arial" w:eastAsia="Times New Roman" w:hAnsi="Arial" w:cs="Arial"/>
                <w:sz w:val="21"/>
                <w:szCs w:val="21"/>
                <w:lang w:val="en-GB"/>
              </w:rPr>
              <w:t xml:space="preserve"> Main spindle equipped with a hydraulic chuck of at least 12 inches. Sub-spindle equipped with a hydraulic chuck of at least 8 inches. Both the main and sub-spindle must feature a built-in motor spindle or direct-drive configuration to ensure maximum torque and balance. Belt-driven spindles are not accepted on either spindle. The main spindle must have an internal bearing diameter of at least 140 mm.</w:t>
            </w:r>
          </w:p>
        </w:tc>
        <w:tc>
          <w:tcPr>
            <w:tcW w:w="939" w:type="pct"/>
          </w:tcPr>
          <w:p w14:paraId="0088DD38" w14:textId="77777777" w:rsidR="000C0867" w:rsidRPr="00A262AF" w:rsidRDefault="000C0867" w:rsidP="00DA4F63">
            <w:pPr>
              <w:jc w:val="both"/>
              <w:rPr>
                <w:lang w:val="en-GB"/>
              </w:rPr>
            </w:pPr>
          </w:p>
        </w:tc>
        <w:tc>
          <w:tcPr>
            <w:tcW w:w="445" w:type="pct"/>
          </w:tcPr>
          <w:p w14:paraId="1D9B6D1C" w14:textId="4131613F" w:rsidR="000C0867" w:rsidRPr="00A262AF" w:rsidRDefault="00DA4F63" w:rsidP="00DA4F63">
            <w:pPr>
              <w:jc w:val="both"/>
              <w:rPr>
                <w:b/>
                <w:lang w:val="en-GB"/>
              </w:rPr>
            </w:pPr>
            <w:r>
              <w:rPr>
                <w:b/>
                <w:lang w:val="en-GB"/>
              </w:rPr>
              <w:t>A</w:t>
            </w:r>
          </w:p>
        </w:tc>
        <w:tc>
          <w:tcPr>
            <w:tcW w:w="579" w:type="pct"/>
          </w:tcPr>
          <w:p w14:paraId="6EB594C0" w14:textId="77777777" w:rsidR="000C0867" w:rsidRPr="00A262AF" w:rsidRDefault="000C0867" w:rsidP="00DA4F63">
            <w:pPr>
              <w:jc w:val="both"/>
              <w:rPr>
                <w:lang w:val="en-GB"/>
              </w:rPr>
            </w:pPr>
          </w:p>
        </w:tc>
        <w:tc>
          <w:tcPr>
            <w:tcW w:w="1241" w:type="pct"/>
          </w:tcPr>
          <w:p w14:paraId="47187D54" w14:textId="77777777" w:rsidR="000C0867" w:rsidRPr="00A262AF" w:rsidRDefault="000C0867" w:rsidP="00DA4F63">
            <w:pPr>
              <w:jc w:val="both"/>
              <w:rPr>
                <w:lang w:val="en-GB"/>
              </w:rPr>
            </w:pPr>
          </w:p>
        </w:tc>
      </w:tr>
      <w:tr w:rsidR="000C0867" w:rsidRPr="006E5908" w14:paraId="6B1BE1D5" w14:textId="77777777" w:rsidTr="007E35A1">
        <w:trPr>
          <w:cantSplit/>
        </w:trPr>
        <w:tc>
          <w:tcPr>
            <w:tcW w:w="388" w:type="pct"/>
          </w:tcPr>
          <w:p w14:paraId="5FB1C30E" w14:textId="77777777" w:rsidR="000C0867" w:rsidRPr="00A262AF" w:rsidRDefault="000C0867" w:rsidP="000F6D30">
            <w:pPr>
              <w:pStyle w:val="Overskrift3"/>
              <w:keepNext w:val="0"/>
              <w:rPr>
                <w:lang w:val="en-GB"/>
              </w:rPr>
            </w:pPr>
          </w:p>
        </w:tc>
        <w:tc>
          <w:tcPr>
            <w:tcW w:w="1408" w:type="pct"/>
          </w:tcPr>
          <w:p w14:paraId="4194E1AD" w14:textId="3894429E" w:rsidR="000C0867" w:rsidRPr="000C0867" w:rsidRDefault="000C0867" w:rsidP="00DA4F63">
            <w:pPr>
              <w:keepLines w:val="0"/>
              <w:numPr>
                <w:ilvl w:val="0"/>
                <w:numId w:val="26"/>
              </w:numPr>
              <w:spacing w:before="480" w:after="480"/>
              <w:jc w:val="both"/>
              <w:rPr>
                <w:rFonts w:ascii="Arial" w:eastAsia="Times New Roman" w:hAnsi="Arial" w:cs="Arial"/>
                <w:sz w:val="21"/>
                <w:szCs w:val="21"/>
                <w:lang w:val="en-GB"/>
              </w:rPr>
            </w:pPr>
            <w:r w:rsidRPr="00EC563C">
              <w:rPr>
                <w:rFonts w:ascii="Arial" w:eastAsia="Times New Roman" w:hAnsi="Arial" w:cs="Arial"/>
                <w:b/>
                <w:bCs/>
                <w:sz w:val="21"/>
                <w:szCs w:val="21"/>
                <w:lang w:val="en-GB"/>
              </w:rPr>
              <w:t>Spindle Support (Weight Capacity):</w:t>
            </w:r>
            <w:r w:rsidRPr="00EC563C">
              <w:rPr>
                <w:rFonts w:ascii="Arial" w:eastAsia="Times New Roman" w:hAnsi="Arial" w:cs="Arial"/>
                <w:sz w:val="21"/>
                <w:szCs w:val="21"/>
                <w:lang w:val="en-GB"/>
              </w:rPr>
              <w:t xml:space="preserve"> The maximum allowable weight (including chuck/</w:t>
            </w:r>
            <w:proofErr w:type="spellStart"/>
            <w:r w:rsidRPr="00EC563C">
              <w:rPr>
                <w:rFonts w:ascii="Arial" w:eastAsia="Times New Roman" w:hAnsi="Arial" w:cs="Arial"/>
                <w:sz w:val="21"/>
                <w:szCs w:val="21"/>
                <w:lang w:val="en-GB"/>
              </w:rPr>
              <w:t>workholding</w:t>
            </w:r>
            <w:proofErr w:type="spellEnd"/>
            <w:r w:rsidRPr="00EC563C">
              <w:rPr>
                <w:rFonts w:ascii="Arial" w:eastAsia="Times New Roman" w:hAnsi="Arial" w:cs="Arial"/>
                <w:sz w:val="21"/>
                <w:szCs w:val="21"/>
                <w:lang w:val="en-GB"/>
              </w:rPr>
              <w:t xml:space="preserve"> and workpiece) must be at least 500 kg for the main spindle (Spindle 1) and at least 150 kg for the sub-spindle (Spindle 2) to ensure stable machining of heavy workpieces.</w:t>
            </w:r>
          </w:p>
        </w:tc>
        <w:tc>
          <w:tcPr>
            <w:tcW w:w="939" w:type="pct"/>
          </w:tcPr>
          <w:p w14:paraId="07A291C7" w14:textId="77777777" w:rsidR="000C0867" w:rsidRPr="00A262AF" w:rsidRDefault="000C0867" w:rsidP="00DA4F63">
            <w:pPr>
              <w:jc w:val="both"/>
              <w:rPr>
                <w:lang w:val="en-GB"/>
              </w:rPr>
            </w:pPr>
          </w:p>
        </w:tc>
        <w:tc>
          <w:tcPr>
            <w:tcW w:w="445" w:type="pct"/>
          </w:tcPr>
          <w:p w14:paraId="02BF304D" w14:textId="1E6C7572" w:rsidR="000C0867" w:rsidRPr="00A262AF" w:rsidRDefault="00DA4F63" w:rsidP="00DA4F63">
            <w:pPr>
              <w:jc w:val="both"/>
              <w:rPr>
                <w:b/>
                <w:lang w:val="en-GB"/>
              </w:rPr>
            </w:pPr>
            <w:r>
              <w:rPr>
                <w:b/>
                <w:lang w:val="en-GB"/>
              </w:rPr>
              <w:t>A</w:t>
            </w:r>
          </w:p>
        </w:tc>
        <w:tc>
          <w:tcPr>
            <w:tcW w:w="579" w:type="pct"/>
          </w:tcPr>
          <w:p w14:paraId="7BACA581" w14:textId="77777777" w:rsidR="000C0867" w:rsidRPr="00A262AF" w:rsidRDefault="000C0867" w:rsidP="00DA4F63">
            <w:pPr>
              <w:jc w:val="both"/>
              <w:rPr>
                <w:lang w:val="en-GB"/>
              </w:rPr>
            </w:pPr>
          </w:p>
        </w:tc>
        <w:tc>
          <w:tcPr>
            <w:tcW w:w="1241" w:type="pct"/>
          </w:tcPr>
          <w:p w14:paraId="29563429" w14:textId="77777777" w:rsidR="000C0867" w:rsidRPr="00A262AF" w:rsidRDefault="000C0867" w:rsidP="00DA4F63">
            <w:pPr>
              <w:jc w:val="both"/>
              <w:rPr>
                <w:lang w:val="en-GB"/>
              </w:rPr>
            </w:pPr>
          </w:p>
        </w:tc>
      </w:tr>
      <w:tr w:rsidR="000C0867" w:rsidRPr="006E5908" w14:paraId="5367D3AE" w14:textId="77777777" w:rsidTr="007E35A1">
        <w:trPr>
          <w:cantSplit/>
        </w:trPr>
        <w:tc>
          <w:tcPr>
            <w:tcW w:w="388" w:type="pct"/>
          </w:tcPr>
          <w:p w14:paraId="7EF35C6A" w14:textId="77777777" w:rsidR="000C0867" w:rsidRPr="00A262AF" w:rsidRDefault="000C0867" w:rsidP="000F6D30">
            <w:pPr>
              <w:pStyle w:val="Overskrift3"/>
              <w:keepNext w:val="0"/>
              <w:rPr>
                <w:lang w:val="en-GB"/>
              </w:rPr>
            </w:pPr>
          </w:p>
        </w:tc>
        <w:tc>
          <w:tcPr>
            <w:tcW w:w="1408" w:type="pct"/>
          </w:tcPr>
          <w:p w14:paraId="159D334B" w14:textId="77777777" w:rsidR="000C0867" w:rsidRPr="000C0867" w:rsidRDefault="000C0867" w:rsidP="00DA4F63">
            <w:pPr>
              <w:spacing w:before="480" w:after="480"/>
              <w:jc w:val="both"/>
              <w:rPr>
                <w:rFonts w:ascii="Arial" w:eastAsia="Times New Roman" w:hAnsi="Arial" w:cs="Arial"/>
                <w:b/>
                <w:bCs/>
                <w:sz w:val="21"/>
                <w:szCs w:val="21"/>
                <w:lang w:val="en-GB"/>
              </w:rPr>
            </w:pPr>
            <w:proofErr w:type="spellStart"/>
            <w:r w:rsidRPr="000C0867">
              <w:rPr>
                <w:rFonts w:ascii="Arial" w:eastAsia="Times New Roman" w:hAnsi="Arial" w:cs="Arial"/>
                <w:b/>
                <w:bCs/>
                <w:sz w:val="21"/>
                <w:szCs w:val="21"/>
                <w:lang w:val="en-GB"/>
              </w:rPr>
              <w:t>Feedrates</w:t>
            </w:r>
            <w:proofErr w:type="spellEnd"/>
            <w:r w:rsidRPr="000C0867">
              <w:rPr>
                <w:rFonts w:ascii="Arial" w:eastAsia="Times New Roman" w:hAnsi="Arial" w:cs="Arial"/>
                <w:b/>
                <w:bCs/>
                <w:sz w:val="21"/>
                <w:szCs w:val="21"/>
                <w:lang w:val="en-GB"/>
              </w:rPr>
              <w:t>, Guideways, and Precision</w:t>
            </w:r>
          </w:p>
          <w:p w14:paraId="55D69084" w14:textId="2334FE66" w:rsidR="000C0867" w:rsidRPr="007E35A1" w:rsidRDefault="000C0867" w:rsidP="00DA4F63">
            <w:pPr>
              <w:keepLines w:val="0"/>
              <w:spacing w:before="480" w:after="480"/>
              <w:jc w:val="both"/>
              <w:rPr>
                <w:rFonts w:ascii="Arial" w:eastAsia="Times New Roman" w:hAnsi="Arial" w:cs="Arial"/>
                <w:sz w:val="21"/>
                <w:szCs w:val="21"/>
                <w:lang w:val="en-GB"/>
              </w:rPr>
            </w:pPr>
            <w:r w:rsidRPr="000C0867">
              <w:rPr>
                <w:rFonts w:ascii="Arial" w:eastAsia="Times New Roman" w:hAnsi="Arial" w:cs="Arial"/>
                <w:b/>
                <w:bCs/>
                <w:sz w:val="21"/>
                <w:szCs w:val="21"/>
                <w:lang w:val="en-GB"/>
              </w:rPr>
              <w:t xml:space="preserve">Rapid Traverse / </w:t>
            </w:r>
            <w:r w:rsidR="007E35A1" w:rsidRPr="000C0867">
              <w:rPr>
                <w:rFonts w:ascii="Arial" w:eastAsia="Times New Roman" w:hAnsi="Arial" w:cs="Arial"/>
                <w:b/>
                <w:bCs/>
                <w:sz w:val="21"/>
                <w:szCs w:val="21"/>
                <w:lang w:val="en-GB"/>
              </w:rPr>
              <w:t>Feed rate</w:t>
            </w:r>
            <w:r w:rsidR="007E35A1">
              <w:rPr>
                <w:rFonts w:ascii="Arial" w:eastAsia="Times New Roman" w:hAnsi="Arial" w:cs="Arial"/>
                <w:b/>
                <w:bCs/>
                <w:sz w:val="21"/>
                <w:szCs w:val="21"/>
                <w:lang w:val="en-GB"/>
              </w:rPr>
              <w:br/>
            </w:r>
            <w:r w:rsidR="007E35A1">
              <w:rPr>
                <w:rFonts w:ascii="Arial" w:eastAsia="Times New Roman" w:hAnsi="Arial" w:cs="Arial"/>
                <w:b/>
                <w:bCs/>
                <w:sz w:val="21"/>
                <w:szCs w:val="21"/>
                <w:lang w:val="en-GB"/>
              </w:rPr>
              <w:br/>
            </w:r>
            <w:r w:rsidRPr="007E35A1">
              <w:rPr>
                <w:rFonts w:ascii="Arial" w:eastAsia="Times New Roman" w:hAnsi="Arial" w:cs="Arial"/>
                <w:sz w:val="21"/>
                <w:szCs w:val="21"/>
                <w:lang w:val="en-GB"/>
              </w:rPr>
              <w:t>X-axis: At least 30,000 mm/min</w:t>
            </w:r>
            <w:r w:rsidR="007E35A1">
              <w:rPr>
                <w:rFonts w:ascii="Arial" w:eastAsia="Times New Roman" w:hAnsi="Arial" w:cs="Arial"/>
                <w:sz w:val="21"/>
                <w:szCs w:val="21"/>
                <w:lang w:val="en-GB"/>
              </w:rPr>
              <w:br/>
            </w:r>
            <w:r w:rsidRPr="007E35A1">
              <w:rPr>
                <w:rFonts w:ascii="Arial" w:eastAsia="Times New Roman" w:hAnsi="Arial" w:cs="Arial"/>
                <w:sz w:val="21"/>
                <w:szCs w:val="21"/>
                <w:lang w:val="en-GB"/>
              </w:rPr>
              <w:t>Z-axis: At least 30,000 mm/min</w:t>
            </w:r>
            <w:r w:rsidR="007E35A1">
              <w:rPr>
                <w:rFonts w:ascii="Arial" w:eastAsia="Times New Roman" w:hAnsi="Arial" w:cs="Arial"/>
                <w:sz w:val="21"/>
                <w:szCs w:val="21"/>
                <w:lang w:val="en-GB"/>
              </w:rPr>
              <w:br/>
            </w:r>
            <w:r w:rsidRPr="007E35A1">
              <w:rPr>
                <w:rFonts w:ascii="Arial" w:eastAsia="Times New Roman" w:hAnsi="Arial" w:cs="Arial"/>
                <w:sz w:val="21"/>
                <w:szCs w:val="21"/>
                <w:lang w:val="en-GB"/>
              </w:rPr>
              <w:t>Y-axis: At least 15,000 mm/min</w:t>
            </w:r>
          </w:p>
          <w:p w14:paraId="592D37A2" w14:textId="6C15554F" w:rsidR="000C0867" w:rsidRPr="000C0867" w:rsidRDefault="000C0867" w:rsidP="00DA4F63">
            <w:pPr>
              <w:keepLines w:val="0"/>
              <w:spacing w:before="480" w:after="480"/>
              <w:jc w:val="both"/>
              <w:rPr>
                <w:rFonts w:ascii="Arial" w:eastAsia="Times New Roman" w:hAnsi="Arial" w:cs="Arial"/>
                <w:sz w:val="21"/>
                <w:szCs w:val="21"/>
                <w:lang w:val="en-GB"/>
              </w:rPr>
            </w:pPr>
            <w:r w:rsidRPr="00EC563C">
              <w:rPr>
                <w:rFonts w:ascii="Arial" w:eastAsia="Times New Roman" w:hAnsi="Arial" w:cs="Arial"/>
                <w:sz w:val="21"/>
                <w:szCs w:val="21"/>
                <w:lang w:val="en-GB"/>
              </w:rPr>
              <w:t xml:space="preserve">All linear axes (X, Y, and Z) must utilize heavy-duty, preloaded roller-type linear guideways of the highest precision class. The </w:t>
            </w:r>
            <w:proofErr w:type="spellStart"/>
            <w:r w:rsidRPr="00EC563C">
              <w:rPr>
                <w:rFonts w:ascii="Arial" w:eastAsia="Times New Roman" w:hAnsi="Arial" w:cs="Arial"/>
                <w:sz w:val="21"/>
                <w:szCs w:val="21"/>
                <w:lang w:val="en-GB"/>
              </w:rPr>
              <w:t>ballscrews</w:t>
            </w:r>
            <w:proofErr w:type="spellEnd"/>
            <w:r w:rsidRPr="00EC563C">
              <w:rPr>
                <w:rFonts w:ascii="Arial" w:eastAsia="Times New Roman" w:hAnsi="Arial" w:cs="Arial"/>
                <w:sz w:val="21"/>
                <w:szCs w:val="21"/>
                <w:lang w:val="en-GB"/>
              </w:rPr>
              <w:t xml:space="preserve"> must be double-nut, preloaded, and directly coupled to the servomotors without intermediate gears or belts.</w:t>
            </w:r>
          </w:p>
        </w:tc>
        <w:tc>
          <w:tcPr>
            <w:tcW w:w="939" w:type="pct"/>
          </w:tcPr>
          <w:p w14:paraId="36BC15B2" w14:textId="77777777" w:rsidR="000C0867" w:rsidRPr="00A262AF" w:rsidRDefault="000C0867" w:rsidP="00DA4F63">
            <w:pPr>
              <w:jc w:val="both"/>
              <w:rPr>
                <w:lang w:val="en-GB"/>
              </w:rPr>
            </w:pPr>
          </w:p>
        </w:tc>
        <w:tc>
          <w:tcPr>
            <w:tcW w:w="445" w:type="pct"/>
          </w:tcPr>
          <w:p w14:paraId="68993151" w14:textId="41E25BCC" w:rsidR="000C0867" w:rsidRPr="00A262AF" w:rsidRDefault="00DA4F63" w:rsidP="00DA4F63">
            <w:pPr>
              <w:jc w:val="both"/>
              <w:rPr>
                <w:b/>
                <w:lang w:val="en-GB"/>
              </w:rPr>
            </w:pPr>
            <w:r>
              <w:rPr>
                <w:b/>
                <w:lang w:val="en-GB"/>
              </w:rPr>
              <w:t>A</w:t>
            </w:r>
          </w:p>
        </w:tc>
        <w:tc>
          <w:tcPr>
            <w:tcW w:w="579" w:type="pct"/>
          </w:tcPr>
          <w:p w14:paraId="5805E098" w14:textId="77777777" w:rsidR="000C0867" w:rsidRPr="00A262AF" w:rsidRDefault="000C0867" w:rsidP="00DA4F63">
            <w:pPr>
              <w:jc w:val="both"/>
              <w:rPr>
                <w:lang w:val="en-GB"/>
              </w:rPr>
            </w:pPr>
          </w:p>
        </w:tc>
        <w:tc>
          <w:tcPr>
            <w:tcW w:w="1241" w:type="pct"/>
          </w:tcPr>
          <w:p w14:paraId="7485FDD5" w14:textId="77777777" w:rsidR="000C0867" w:rsidRPr="00A262AF" w:rsidRDefault="000C0867" w:rsidP="00DA4F63">
            <w:pPr>
              <w:jc w:val="both"/>
              <w:rPr>
                <w:lang w:val="en-GB"/>
              </w:rPr>
            </w:pPr>
          </w:p>
        </w:tc>
      </w:tr>
      <w:tr w:rsidR="000C0867" w:rsidRPr="006E5908" w14:paraId="7636DF18" w14:textId="77777777" w:rsidTr="007E35A1">
        <w:trPr>
          <w:cantSplit/>
        </w:trPr>
        <w:tc>
          <w:tcPr>
            <w:tcW w:w="388" w:type="pct"/>
          </w:tcPr>
          <w:p w14:paraId="59E73DB4" w14:textId="77777777" w:rsidR="000C0867" w:rsidRPr="00A262AF" w:rsidRDefault="000C0867" w:rsidP="000F6D30">
            <w:pPr>
              <w:pStyle w:val="Overskrift3"/>
              <w:keepNext w:val="0"/>
              <w:rPr>
                <w:lang w:val="en-GB"/>
              </w:rPr>
            </w:pPr>
          </w:p>
        </w:tc>
        <w:tc>
          <w:tcPr>
            <w:tcW w:w="1408" w:type="pct"/>
          </w:tcPr>
          <w:p w14:paraId="1737157C" w14:textId="1E97DDBE" w:rsidR="000C0867" w:rsidRPr="000C0867" w:rsidRDefault="000C0867" w:rsidP="00DA4F63">
            <w:pPr>
              <w:keepLines w:val="0"/>
              <w:spacing w:before="480" w:after="480"/>
              <w:jc w:val="both"/>
              <w:rPr>
                <w:rFonts w:ascii="Arial" w:eastAsia="Times New Roman" w:hAnsi="Arial" w:cs="Arial"/>
                <w:sz w:val="21"/>
                <w:szCs w:val="21"/>
                <w:lang w:val="en-GB"/>
              </w:rPr>
            </w:pPr>
            <w:r w:rsidRPr="00EC563C">
              <w:rPr>
                <w:rFonts w:ascii="Arial" w:eastAsia="Times New Roman" w:hAnsi="Arial" w:cs="Arial"/>
                <w:b/>
                <w:bCs/>
                <w:sz w:val="21"/>
                <w:szCs w:val="21"/>
                <w:lang w:val="en-GB"/>
              </w:rPr>
              <w:t xml:space="preserve">Thermal </w:t>
            </w:r>
            <w:proofErr w:type="gramStart"/>
            <w:r w:rsidRPr="00EC563C">
              <w:rPr>
                <w:rFonts w:ascii="Arial" w:eastAsia="Times New Roman" w:hAnsi="Arial" w:cs="Arial"/>
                <w:b/>
                <w:bCs/>
                <w:sz w:val="21"/>
                <w:szCs w:val="21"/>
                <w:lang w:val="en-GB"/>
              </w:rPr>
              <w:t>Auto-Correction</w:t>
            </w:r>
            <w:proofErr w:type="gramEnd"/>
            <w:r w:rsidRPr="00EC563C">
              <w:rPr>
                <w:rFonts w:ascii="Arial" w:eastAsia="Times New Roman" w:hAnsi="Arial" w:cs="Arial"/>
                <w:b/>
                <w:bCs/>
                <w:sz w:val="21"/>
                <w:szCs w:val="21"/>
                <w:lang w:val="en-GB"/>
              </w:rPr>
              <w:t>:</w:t>
            </w:r>
            <w:r w:rsidRPr="00EC563C">
              <w:rPr>
                <w:rFonts w:ascii="Arial" w:eastAsia="Times New Roman" w:hAnsi="Arial" w:cs="Arial"/>
                <w:sz w:val="21"/>
                <w:szCs w:val="21"/>
                <w:lang w:val="en-GB"/>
              </w:rPr>
              <w:t xml:space="preserve"> The machine must be equipped with an active thermal compensation system. The system must automatically correct the axes in real time based on temperature changes in the workshop environment and the machine, ensuring that tolerances are maintained from the very first part (without requiring a machine warm-up cycle). To counteract thermal expansion during continuous operation, the machine must feature active temperature control/cooling</w:t>
            </w:r>
            <w:r>
              <w:rPr>
                <w:rFonts w:ascii="Arial" w:eastAsia="Times New Roman" w:hAnsi="Arial" w:cs="Arial"/>
                <w:sz w:val="21"/>
                <w:szCs w:val="21"/>
                <w:lang w:val="en-GB"/>
              </w:rPr>
              <w:t>.</w:t>
            </w:r>
          </w:p>
        </w:tc>
        <w:tc>
          <w:tcPr>
            <w:tcW w:w="939" w:type="pct"/>
          </w:tcPr>
          <w:p w14:paraId="373FE986" w14:textId="77777777" w:rsidR="000C0867" w:rsidRPr="00A262AF" w:rsidRDefault="000C0867" w:rsidP="00DA4F63">
            <w:pPr>
              <w:jc w:val="both"/>
              <w:rPr>
                <w:lang w:val="en-GB"/>
              </w:rPr>
            </w:pPr>
          </w:p>
        </w:tc>
        <w:tc>
          <w:tcPr>
            <w:tcW w:w="445" w:type="pct"/>
          </w:tcPr>
          <w:p w14:paraId="29EE8B5A" w14:textId="23E88298" w:rsidR="000C0867" w:rsidRPr="00A262AF" w:rsidRDefault="00DA4F63" w:rsidP="00DA4F63">
            <w:pPr>
              <w:jc w:val="both"/>
              <w:rPr>
                <w:b/>
                <w:lang w:val="en-GB"/>
              </w:rPr>
            </w:pPr>
            <w:r>
              <w:rPr>
                <w:b/>
                <w:lang w:val="en-GB"/>
              </w:rPr>
              <w:t>A</w:t>
            </w:r>
          </w:p>
        </w:tc>
        <w:tc>
          <w:tcPr>
            <w:tcW w:w="579" w:type="pct"/>
          </w:tcPr>
          <w:p w14:paraId="3F64D516" w14:textId="77777777" w:rsidR="000C0867" w:rsidRPr="00A262AF" w:rsidRDefault="000C0867" w:rsidP="00DA4F63">
            <w:pPr>
              <w:jc w:val="both"/>
              <w:rPr>
                <w:lang w:val="en-GB"/>
              </w:rPr>
            </w:pPr>
          </w:p>
        </w:tc>
        <w:tc>
          <w:tcPr>
            <w:tcW w:w="1241" w:type="pct"/>
          </w:tcPr>
          <w:p w14:paraId="1A4F7B38" w14:textId="77777777" w:rsidR="000C0867" w:rsidRPr="00A262AF" w:rsidRDefault="000C0867" w:rsidP="00DA4F63">
            <w:pPr>
              <w:jc w:val="both"/>
              <w:rPr>
                <w:lang w:val="en-GB"/>
              </w:rPr>
            </w:pPr>
          </w:p>
        </w:tc>
      </w:tr>
      <w:tr w:rsidR="000C0867" w:rsidRPr="006E5908" w14:paraId="00058C9A" w14:textId="77777777" w:rsidTr="007E35A1">
        <w:trPr>
          <w:cantSplit/>
        </w:trPr>
        <w:tc>
          <w:tcPr>
            <w:tcW w:w="388" w:type="pct"/>
          </w:tcPr>
          <w:p w14:paraId="0DAD4269" w14:textId="77777777" w:rsidR="000C0867" w:rsidRPr="00A262AF" w:rsidRDefault="000C0867" w:rsidP="000F6D30">
            <w:pPr>
              <w:pStyle w:val="Overskrift3"/>
              <w:keepNext w:val="0"/>
              <w:rPr>
                <w:lang w:val="en-GB"/>
              </w:rPr>
            </w:pPr>
          </w:p>
        </w:tc>
        <w:tc>
          <w:tcPr>
            <w:tcW w:w="1408" w:type="pct"/>
          </w:tcPr>
          <w:p w14:paraId="10D7A802" w14:textId="22C88E19" w:rsidR="000C0867" w:rsidRPr="00DA4F63" w:rsidRDefault="00DA4F63" w:rsidP="00DA4F63">
            <w:pPr>
              <w:keepLines w:val="0"/>
              <w:spacing w:before="480" w:after="480"/>
              <w:jc w:val="both"/>
              <w:rPr>
                <w:rFonts w:ascii="Arial" w:eastAsia="Times New Roman" w:hAnsi="Arial" w:cs="Arial"/>
                <w:sz w:val="21"/>
                <w:szCs w:val="21"/>
                <w:lang w:val="en-GB"/>
              </w:rPr>
            </w:pPr>
            <w:r>
              <w:rPr>
                <w:rFonts w:ascii="Arial" w:eastAsia="Times New Roman" w:hAnsi="Arial" w:cs="Arial"/>
                <w:sz w:val="21"/>
                <w:szCs w:val="21"/>
                <w:lang w:val="en-GB"/>
              </w:rPr>
              <w:t>P</w:t>
            </w:r>
            <w:r w:rsidR="000C0867" w:rsidRPr="00DA4F63">
              <w:rPr>
                <w:rFonts w:ascii="Arial" w:eastAsia="Times New Roman" w:hAnsi="Arial" w:cs="Arial"/>
                <w:sz w:val="21"/>
                <w:szCs w:val="21"/>
                <w:lang w:val="en-GB"/>
              </w:rPr>
              <w:t xml:space="preserve">ositioning and Repeatability Accuracy </w:t>
            </w:r>
            <w:r w:rsidRPr="00DA4F63">
              <w:rPr>
                <w:rFonts w:ascii="Arial" w:eastAsia="Times New Roman" w:hAnsi="Arial" w:cs="Arial"/>
                <w:sz w:val="21"/>
                <w:szCs w:val="21"/>
                <w:lang w:val="en-GB"/>
              </w:rPr>
              <w:t xml:space="preserve">must fulfil </w:t>
            </w:r>
            <w:r w:rsidR="000C0867" w:rsidRPr="00DA4F63">
              <w:rPr>
                <w:rFonts w:ascii="Arial" w:eastAsia="Times New Roman" w:hAnsi="Arial" w:cs="Arial"/>
                <w:sz w:val="21"/>
                <w:szCs w:val="21"/>
                <w:lang w:val="en-GB"/>
              </w:rPr>
              <w:t>ISO 230-2</w:t>
            </w:r>
          </w:p>
          <w:p w14:paraId="4AD97083" w14:textId="56754D11" w:rsidR="000C0867" w:rsidRPr="00EC563C" w:rsidRDefault="000C0867" w:rsidP="00DA4F63">
            <w:pPr>
              <w:keepLines w:val="0"/>
              <w:spacing w:before="480" w:after="480"/>
              <w:jc w:val="both"/>
              <w:rPr>
                <w:rFonts w:ascii="Arial" w:eastAsia="Times New Roman" w:hAnsi="Arial" w:cs="Arial"/>
                <w:b/>
                <w:bCs/>
                <w:sz w:val="21"/>
                <w:szCs w:val="21"/>
                <w:lang w:val="en-GB"/>
              </w:rPr>
            </w:pPr>
            <w:r w:rsidRPr="00EC563C">
              <w:rPr>
                <w:rFonts w:ascii="Arial" w:eastAsia="Times New Roman" w:hAnsi="Arial" w:cs="Arial"/>
                <w:sz w:val="21"/>
                <w:szCs w:val="21"/>
                <w:lang w:val="en-GB"/>
              </w:rPr>
              <w:t xml:space="preserve">The specified accuracy requirements must be documentable for the specific machine upon delivery in the form of an official laser measurement protocol (e.g., </w:t>
            </w:r>
            <w:proofErr w:type="spellStart"/>
            <w:r w:rsidRPr="00EC563C">
              <w:rPr>
                <w:rFonts w:ascii="Arial" w:eastAsia="Times New Roman" w:hAnsi="Arial" w:cs="Arial"/>
                <w:sz w:val="21"/>
                <w:szCs w:val="21"/>
                <w:lang w:val="en-GB"/>
              </w:rPr>
              <w:t>ballbar</w:t>
            </w:r>
            <w:proofErr w:type="spellEnd"/>
            <w:r w:rsidRPr="00EC563C">
              <w:rPr>
                <w:rFonts w:ascii="Arial" w:eastAsia="Times New Roman" w:hAnsi="Arial" w:cs="Arial"/>
                <w:sz w:val="21"/>
                <w:szCs w:val="21"/>
                <w:lang w:val="en-GB"/>
              </w:rPr>
              <w:t xml:space="preserve"> test and laser interferometer test) performed at the factory prior to shipment.</w:t>
            </w:r>
          </w:p>
        </w:tc>
        <w:tc>
          <w:tcPr>
            <w:tcW w:w="939" w:type="pct"/>
          </w:tcPr>
          <w:p w14:paraId="12BE3E8A" w14:textId="77777777" w:rsidR="000C0867" w:rsidRPr="00A262AF" w:rsidRDefault="000C0867" w:rsidP="00DA4F63">
            <w:pPr>
              <w:jc w:val="both"/>
              <w:rPr>
                <w:lang w:val="en-GB"/>
              </w:rPr>
            </w:pPr>
          </w:p>
        </w:tc>
        <w:tc>
          <w:tcPr>
            <w:tcW w:w="445" w:type="pct"/>
          </w:tcPr>
          <w:p w14:paraId="2771EBA8" w14:textId="147DAD84" w:rsidR="000C0867" w:rsidRPr="00A262AF" w:rsidRDefault="00DA4F63" w:rsidP="00DA4F63">
            <w:pPr>
              <w:jc w:val="both"/>
              <w:rPr>
                <w:b/>
                <w:lang w:val="en-GB"/>
              </w:rPr>
            </w:pPr>
            <w:r>
              <w:rPr>
                <w:b/>
                <w:lang w:val="en-GB"/>
              </w:rPr>
              <w:t>A</w:t>
            </w:r>
          </w:p>
        </w:tc>
        <w:tc>
          <w:tcPr>
            <w:tcW w:w="579" w:type="pct"/>
          </w:tcPr>
          <w:p w14:paraId="586A565C" w14:textId="77777777" w:rsidR="000C0867" w:rsidRPr="00A262AF" w:rsidRDefault="000C0867" w:rsidP="00DA4F63">
            <w:pPr>
              <w:jc w:val="both"/>
              <w:rPr>
                <w:lang w:val="en-GB"/>
              </w:rPr>
            </w:pPr>
          </w:p>
        </w:tc>
        <w:tc>
          <w:tcPr>
            <w:tcW w:w="1241" w:type="pct"/>
          </w:tcPr>
          <w:p w14:paraId="027FE875" w14:textId="77777777" w:rsidR="000C0867" w:rsidRPr="00A262AF" w:rsidRDefault="000C0867" w:rsidP="00DA4F63">
            <w:pPr>
              <w:jc w:val="both"/>
              <w:rPr>
                <w:lang w:val="en-GB"/>
              </w:rPr>
            </w:pPr>
          </w:p>
        </w:tc>
      </w:tr>
      <w:tr w:rsidR="000C0867" w:rsidRPr="006E5908" w14:paraId="7FB31816" w14:textId="77777777" w:rsidTr="007E35A1">
        <w:trPr>
          <w:cantSplit/>
        </w:trPr>
        <w:tc>
          <w:tcPr>
            <w:tcW w:w="388" w:type="pct"/>
          </w:tcPr>
          <w:p w14:paraId="6A56097D" w14:textId="77777777" w:rsidR="000C0867" w:rsidRPr="00A262AF" w:rsidRDefault="000C0867" w:rsidP="000F6D30">
            <w:pPr>
              <w:pStyle w:val="Overskrift3"/>
              <w:keepNext w:val="0"/>
              <w:rPr>
                <w:lang w:val="en-GB"/>
              </w:rPr>
            </w:pPr>
          </w:p>
        </w:tc>
        <w:tc>
          <w:tcPr>
            <w:tcW w:w="1408" w:type="pct"/>
          </w:tcPr>
          <w:p w14:paraId="53DD6F93" w14:textId="3CEB94BB" w:rsidR="00173D3C" w:rsidRPr="007E35A1" w:rsidRDefault="00173D3C" w:rsidP="00DA4F63">
            <w:pPr>
              <w:spacing w:before="480" w:after="480"/>
              <w:jc w:val="both"/>
              <w:rPr>
                <w:rFonts w:ascii="Arial" w:eastAsia="Times New Roman" w:hAnsi="Arial" w:cs="Arial"/>
                <w:b/>
                <w:bCs/>
                <w:sz w:val="21"/>
                <w:szCs w:val="21"/>
                <w:lang w:val="en-GB"/>
              </w:rPr>
            </w:pPr>
            <w:r w:rsidRPr="007E35A1">
              <w:rPr>
                <w:rFonts w:ascii="Arial" w:eastAsia="Times New Roman" w:hAnsi="Arial" w:cs="Arial"/>
                <w:b/>
                <w:bCs/>
                <w:sz w:val="21"/>
                <w:szCs w:val="21"/>
                <w:lang w:val="en-GB"/>
              </w:rPr>
              <w:t>Tooling and Machining Capabilities</w:t>
            </w:r>
          </w:p>
          <w:p w14:paraId="01B6F05B" w14:textId="34B5A7AB" w:rsidR="000C0867" w:rsidRPr="00173D3C" w:rsidRDefault="00173D3C" w:rsidP="00DA4F63">
            <w:pPr>
              <w:keepLines w:val="0"/>
              <w:spacing w:before="480" w:after="480"/>
              <w:jc w:val="both"/>
              <w:rPr>
                <w:rFonts w:ascii="Arial" w:eastAsia="Times New Roman" w:hAnsi="Arial" w:cs="Arial"/>
                <w:sz w:val="21"/>
                <w:szCs w:val="21"/>
                <w:lang w:val="en-GB"/>
              </w:rPr>
            </w:pPr>
            <w:r w:rsidRPr="00EC563C">
              <w:rPr>
                <w:rFonts w:ascii="Arial" w:eastAsia="Times New Roman" w:hAnsi="Arial" w:cs="Arial"/>
                <w:b/>
                <w:bCs/>
                <w:sz w:val="21"/>
                <w:szCs w:val="21"/>
                <w:lang w:val="en-GB"/>
              </w:rPr>
              <w:t>Rotary Tool Capacity:</w:t>
            </w:r>
            <w:r w:rsidRPr="00EC563C">
              <w:rPr>
                <w:rFonts w:ascii="Arial" w:eastAsia="Times New Roman" w:hAnsi="Arial" w:cs="Arial"/>
                <w:sz w:val="21"/>
                <w:szCs w:val="21"/>
                <w:lang w:val="en-GB"/>
              </w:rPr>
              <w:t xml:space="preserve"> The turret and driven tools must have sufficient torque and power to perform continuous drilling and milling in steel with a tool diameter of at least Ø20 mm. The turret must be servo-driven with hydraulic locking via a high-precision </w:t>
            </w:r>
            <w:proofErr w:type="spellStart"/>
            <w:r w:rsidRPr="00EC563C">
              <w:rPr>
                <w:rFonts w:ascii="Arial" w:eastAsia="Times New Roman" w:hAnsi="Arial" w:cs="Arial"/>
                <w:sz w:val="21"/>
                <w:szCs w:val="21"/>
                <w:lang w:val="en-GB"/>
              </w:rPr>
              <w:t>curvic</w:t>
            </w:r>
            <w:proofErr w:type="spellEnd"/>
            <w:r w:rsidRPr="00EC563C">
              <w:rPr>
                <w:rFonts w:ascii="Arial" w:eastAsia="Times New Roman" w:hAnsi="Arial" w:cs="Arial"/>
                <w:sz w:val="21"/>
                <w:szCs w:val="21"/>
                <w:lang w:val="en-GB"/>
              </w:rPr>
              <w:t xml:space="preserve"> coupling (or equivalent three-piece tooth coupling). Tool indexing time (station to adjacent station) must be a maximum of 0.3 seconds. The time for a full rotation of the turret (full turn) cannot exceed 1.0 second.</w:t>
            </w:r>
          </w:p>
        </w:tc>
        <w:tc>
          <w:tcPr>
            <w:tcW w:w="939" w:type="pct"/>
          </w:tcPr>
          <w:p w14:paraId="622F94C5" w14:textId="77777777" w:rsidR="000C0867" w:rsidRPr="00A262AF" w:rsidRDefault="000C0867" w:rsidP="00DA4F63">
            <w:pPr>
              <w:jc w:val="both"/>
              <w:rPr>
                <w:lang w:val="en-GB"/>
              </w:rPr>
            </w:pPr>
          </w:p>
        </w:tc>
        <w:tc>
          <w:tcPr>
            <w:tcW w:w="445" w:type="pct"/>
          </w:tcPr>
          <w:p w14:paraId="566B2EDF" w14:textId="29E6C0C2" w:rsidR="000C0867" w:rsidRPr="00A262AF" w:rsidRDefault="00DA4F63" w:rsidP="00DA4F63">
            <w:pPr>
              <w:jc w:val="both"/>
              <w:rPr>
                <w:b/>
                <w:lang w:val="en-GB"/>
              </w:rPr>
            </w:pPr>
            <w:r>
              <w:rPr>
                <w:b/>
                <w:lang w:val="en-GB"/>
              </w:rPr>
              <w:t>A</w:t>
            </w:r>
          </w:p>
        </w:tc>
        <w:tc>
          <w:tcPr>
            <w:tcW w:w="579" w:type="pct"/>
          </w:tcPr>
          <w:p w14:paraId="68F201AB" w14:textId="77777777" w:rsidR="000C0867" w:rsidRPr="00A262AF" w:rsidRDefault="000C0867" w:rsidP="00DA4F63">
            <w:pPr>
              <w:jc w:val="both"/>
              <w:rPr>
                <w:lang w:val="en-GB"/>
              </w:rPr>
            </w:pPr>
          </w:p>
        </w:tc>
        <w:tc>
          <w:tcPr>
            <w:tcW w:w="1241" w:type="pct"/>
          </w:tcPr>
          <w:p w14:paraId="2736E31A" w14:textId="77777777" w:rsidR="000C0867" w:rsidRPr="00A262AF" w:rsidRDefault="000C0867" w:rsidP="00DA4F63">
            <w:pPr>
              <w:jc w:val="both"/>
              <w:rPr>
                <w:lang w:val="en-GB"/>
              </w:rPr>
            </w:pPr>
          </w:p>
        </w:tc>
      </w:tr>
      <w:tr w:rsidR="000C0867" w:rsidRPr="006E5908" w14:paraId="3D624B81" w14:textId="77777777" w:rsidTr="007E35A1">
        <w:trPr>
          <w:cantSplit/>
        </w:trPr>
        <w:tc>
          <w:tcPr>
            <w:tcW w:w="388" w:type="pct"/>
          </w:tcPr>
          <w:p w14:paraId="6FA91C49" w14:textId="77777777" w:rsidR="000C0867" w:rsidRPr="00A262AF" w:rsidRDefault="000C0867" w:rsidP="000F6D30">
            <w:pPr>
              <w:pStyle w:val="Overskrift3"/>
              <w:keepNext w:val="0"/>
              <w:rPr>
                <w:lang w:val="en-GB"/>
              </w:rPr>
            </w:pPr>
          </w:p>
        </w:tc>
        <w:tc>
          <w:tcPr>
            <w:tcW w:w="1408" w:type="pct"/>
          </w:tcPr>
          <w:p w14:paraId="2ABFD6B0" w14:textId="77777777" w:rsidR="007E35A1" w:rsidRPr="00EC563C" w:rsidRDefault="007E35A1" w:rsidP="00DA4F63">
            <w:pPr>
              <w:keepLines w:val="0"/>
              <w:spacing w:before="480" w:after="480"/>
              <w:jc w:val="both"/>
              <w:rPr>
                <w:rFonts w:ascii="Arial" w:eastAsia="Times New Roman" w:hAnsi="Arial" w:cs="Arial"/>
                <w:sz w:val="21"/>
                <w:szCs w:val="21"/>
                <w:lang w:val="en-GB"/>
              </w:rPr>
            </w:pPr>
            <w:r w:rsidRPr="00EC563C">
              <w:rPr>
                <w:rFonts w:ascii="Arial" w:eastAsia="Times New Roman" w:hAnsi="Arial" w:cs="Arial"/>
                <w:b/>
                <w:bCs/>
                <w:sz w:val="21"/>
                <w:szCs w:val="21"/>
                <w:lang w:val="en-GB"/>
              </w:rPr>
              <w:t>Threading Capacity:</w:t>
            </w:r>
            <w:r w:rsidRPr="00EC563C">
              <w:rPr>
                <w:rFonts w:ascii="Arial" w:eastAsia="Times New Roman" w:hAnsi="Arial" w:cs="Arial"/>
                <w:sz w:val="21"/>
                <w:szCs w:val="21"/>
                <w:lang w:val="en-GB"/>
              </w:rPr>
              <w:t xml:space="preserve"> The system must support rigid tapping up to at least M24 on the rotary </w:t>
            </w:r>
            <w:proofErr w:type="gramStart"/>
            <w:r w:rsidRPr="00EC563C">
              <w:rPr>
                <w:rFonts w:ascii="Arial" w:eastAsia="Times New Roman" w:hAnsi="Arial" w:cs="Arial"/>
                <w:sz w:val="21"/>
                <w:szCs w:val="21"/>
                <w:lang w:val="en-GB"/>
              </w:rPr>
              <w:t>tools, and</w:t>
            </w:r>
            <w:proofErr w:type="gramEnd"/>
            <w:r w:rsidRPr="00EC563C">
              <w:rPr>
                <w:rFonts w:ascii="Arial" w:eastAsia="Times New Roman" w:hAnsi="Arial" w:cs="Arial"/>
                <w:sz w:val="21"/>
                <w:szCs w:val="21"/>
                <w:lang w:val="en-GB"/>
              </w:rPr>
              <w:t xml:space="preserve"> must support variable thread starting positions (re-cutting/synchronization).</w:t>
            </w:r>
          </w:p>
          <w:p w14:paraId="45AF166E" w14:textId="77777777" w:rsidR="000C0867" w:rsidRPr="00EC563C" w:rsidRDefault="000C0867" w:rsidP="00DA4F63">
            <w:pPr>
              <w:keepLines w:val="0"/>
              <w:spacing w:before="480" w:after="480"/>
              <w:ind w:left="720"/>
              <w:jc w:val="both"/>
              <w:rPr>
                <w:rFonts w:ascii="Arial" w:eastAsia="Times New Roman" w:hAnsi="Arial" w:cs="Arial"/>
                <w:b/>
                <w:bCs/>
                <w:sz w:val="21"/>
                <w:szCs w:val="21"/>
                <w:lang w:val="en-GB"/>
              </w:rPr>
            </w:pPr>
          </w:p>
        </w:tc>
        <w:tc>
          <w:tcPr>
            <w:tcW w:w="939" w:type="pct"/>
          </w:tcPr>
          <w:p w14:paraId="68FC41D1" w14:textId="77777777" w:rsidR="000C0867" w:rsidRPr="00A262AF" w:rsidRDefault="000C0867" w:rsidP="00DA4F63">
            <w:pPr>
              <w:jc w:val="both"/>
              <w:rPr>
                <w:lang w:val="en-GB"/>
              </w:rPr>
            </w:pPr>
          </w:p>
        </w:tc>
        <w:tc>
          <w:tcPr>
            <w:tcW w:w="445" w:type="pct"/>
          </w:tcPr>
          <w:p w14:paraId="3075D02F" w14:textId="34766F08" w:rsidR="000C0867" w:rsidRPr="00A262AF" w:rsidRDefault="00DA4F63" w:rsidP="00DA4F63">
            <w:pPr>
              <w:jc w:val="both"/>
              <w:rPr>
                <w:b/>
                <w:lang w:val="en-GB"/>
              </w:rPr>
            </w:pPr>
            <w:r>
              <w:rPr>
                <w:b/>
                <w:lang w:val="en-GB"/>
              </w:rPr>
              <w:t>A</w:t>
            </w:r>
          </w:p>
        </w:tc>
        <w:tc>
          <w:tcPr>
            <w:tcW w:w="579" w:type="pct"/>
          </w:tcPr>
          <w:p w14:paraId="32C06C13" w14:textId="77777777" w:rsidR="000C0867" w:rsidRPr="00A262AF" w:rsidRDefault="000C0867" w:rsidP="00DA4F63">
            <w:pPr>
              <w:jc w:val="both"/>
              <w:rPr>
                <w:lang w:val="en-GB"/>
              </w:rPr>
            </w:pPr>
          </w:p>
        </w:tc>
        <w:tc>
          <w:tcPr>
            <w:tcW w:w="1241" w:type="pct"/>
          </w:tcPr>
          <w:p w14:paraId="1AFED5F1" w14:textId="77777777" w:rsidR="000C0867" w:rsidRPr="00A262AF" w:rsidRDefault="000C0867" w:rsidP="00DA4F63">
            <w:pPr>
              <w:jc w:val="both"/>
              <w:rPr>
                <w:lang w:val="en-GB"/>
              </w:rPr>
            </w:pPr>
          </w:p>
        </w:tc>
      </w:tr>
      <w:tr w:rsidR="00173D3C" w:rsidRPr="006E5908" w14:paraId="39DC4959" w14:textId="77777777" w:rsidTr="007E35A1">
        <w:trPr>
          <w:cantSplit/>
        </w:trPr>
        <w:tc>
          <w:tcPr>
            <w:tcW w:w="388" w:type="pct"/>
          </w:tcPr>
          <w:p w14:paraId="6A1E4283" w14:textId="77777777" w:rsidR="00173D3C" w:rsidRPr="00A262AF" w:rsidRDefault="00173D3C" w:rsidP="000F6D30">
            <w:pPr>
              <w:pStyle w:val="Overskrift3"/>
              <w:keepNext w:val="0"/>
              <w:rPr>
                <w:lang w:val="en-GB"/>
              </w:rPr>
            </w:pPr>
          </w:p>
        </w:tc>
        <w:tc>
          <w:tcPr>
            <w:tcW w:w="1408" w:type="pct"/>
          </w:tcPr>
          <w:p w14:paraId="6AE8FC8C" w14:textId="77777777" w:rsidR="007E35A1" w:rsidRPr="00EC563C" w:rsidRDefault="007E35A1" w:rsidP="00DA4F63">
            <w:pPr>
              <w:spacing w:before="480" w:after="480"/>
              <w:jc w:val="both"/>
              <w:rPr>
                <w:rFonts w:ascii="Arial" w:eastAsia="Times New Roman" w:hAnsi="Arial" w:cs="Arial"/>
                <w:b/>
                <w:bCs/>
                <w:sz w:val="21"/>
                <w:szCs w:val="21"/>
                <w:lang w:val="en-GB"/>
              </w:rPr>
            </w:pPr>
            <w:r w:rsidRPr="00EC563C">
              <w:rPr>
                <w:rFonts w:ascii="Arial" w:eastAsia="Times New Roman" w:hAnsi="Arial" w:cs="Arial"/>
                <w:b/>
                <w:bCs/>
                <w:sz w:val="21"/>
                <w:szCs w:val="21"/>
                <w:lang w:val="en-GB"/>
              </w:rPr>
              <w:t>Ancillary Systems (Coolant, Chips, and Handling)</w:t>
            </w:r>
          </w:p>
          <w:p w14:paraId="25EA7F95" w14:textId="564D4B98" w:rsidR="00173D3C" w:rsidRPr="007E35A1" w:rsidRDefault="007E35A1" w:rsidP="00DA4F63">
            <w:pPr>
              <w:keepLines w:val="0"/>
              <w:spacing w:before="480" w:after="480"/>
              <w:jc w:val="both"/>
              <w:rPr>
                <w:rFonts w:ascii="Arial" w:eastAsia="Times New Roman" w:hAnsi="Arial" w:cs="Arial"/>
                <w:sz w:val="21"/>
                <w:szCs w:val="21"/>
                <w:lang w:val="en-GB"/>
              </w:rPr>
            </w:pPr>
            <w:r w:rsidRPr="00EC563C">
              <w:rPr>
                <w:rFonts w:ascii="Arial" w:eastAsia="Times New Roman" w:hAnsi="Arial" w:cs="Arial"/>
                <w:b/>
                <w:bCs/>
                <w:sz w:val="21"/>
                <w:szCs w:val="21"/>
                <w:lang w:val="en-GB"/>
              </w:rPr>
              <w:t>Coolant System:</w:t>
            </w:r>
            <w:r w:rsidRPr="00EC563C">
              <w:rPr>
                <w:rFonts w:ascii="Arial" w:eastAsia="Times New Roman" w:hAnsi="Arial" w:cs="Arial"/>
                <w:sz w:val="21"/>
                <w:szCs w:val="21"/>
                <w:lang w:val="en-GB"/>
              </w:rPr>
              <w:t xml:space="preserve"> Integrated coolant tank with a capacity of at least 240 </w:t>
            </w:r>
            <w:proofErr w:type="spellStart"/>
            <w:r w:rsidRPr="00EC563C">
              <w:rPr>
                <w:rFonts w:ascii="Arial" w:eastAsia="Times New Roman" w:hAnsi="Arial" w:cs="Arial"/>
                <w:sz w:val="21"/>
                <w:szCs w:val="21"/>
                <w:lang w:val="en-GB"/>
              </w:rPr>
              <w:t>liters</w:t>
            </w:r>
            <w:proofErr w:type="spellEnd"/>
            <w:r w:rsidRPr="00EC563C">
              <w:rPr>
                <w:rFonts w:ascii="Arial" w:eastAsia="Times New Roman" w:hAnsi="Arial" w:cs="Arial"/>
                <w:sz w:val="21"/>
                <w:szCs w:val="21"/>
                <w:lang w:val="en-GB"/>
              </w:rPr>
              <w:t xml:space="preserve"> and a high-pressure system delivering at least 15 </w:t>
            </w:r>
            <w:proofErr w:type="gramStart"/>
            <w:r w:rsidRPr="00EC563C">
              <w:rPr>
                <w:rFonts w:ascii="Arial" w:eastAsia="Times New Roman" w:hAnsi="Arial" w:cs="Arial"/>
                <w:sz w:val="21"/>
                <w:szCs w:val="21"/>
                <w:lang w:val="en-GB"/>
              </w:rPr>
              <w:t>bar</w:t>
            </w:r>
            <w:proofErr w:type="gramEnd"/>
            <w:r w:rsidRPr="00EC563C">
              <w:rPr>
                <w:rFonts w:ascii="Arial" w:eastAsia="Times New Roman" w:hAnsi="Arial" w:cs="Arial"/>
                <w:sz w:val="21"/>
                <w:szCs w:val="21"/>
                <w:lang w:val="en-GB"/>
              </w:rPr>
              <w:t>. The coolant system must include an automatic filtration system (e.g., cyclone or paper band filter with a filtration degree of 50 µm or finer) to protect internal channels against microparticles.</w:t>
            </w:r>
          </w:p>
        </w:tc>
        <w:tc>
          <w:tcPr>
            <w:tcW w:w="939" w:type="pct"/>
          </w:tcPr>
          <w:p w14:paraId="302D4D26" w14:textId="77777777" w:rsidR="00173D3C" w:rsidRPr="00A262AF" w:rsidRDefault="00173D3C" w:rsidP="00DA4F63">
            <w:pPr>
              <w:jc w:val="both"/>
              <w:rPr>
                <w:lang w:val="en-GB"/>
              </w:rPr>
            </w:pPr>
          </w:p>
        </w:tc>
        <w:tc>
          <w:tcPr>
            <w:tcW w:w="445" w:type="pct"/>
          </w:tcPr>
          <w:p w14:paraId="54F5725C" w14:textId="3E8E43B9" w:rsidR="00173D3C" w:rsidRPr="00A262AF" w:rsidRDefault="00DA4F63" w:rsidP="00DA4F63">
            <w:pPr>
              <w:jc w:val="both"/>
              <w:rPr>
                <w:b/>
                <w:lang w:val="en-GB"/>
              </w:rPr>
            </w:pPr>
            <w:r>
              <w:rPr>
                <w:b/>
                <w:lang w:val="en-GB"/>
              </w:rPr>
              <w:t>A</w:t>
            </w:r>
          </w:p>
        </w:tc>
        <w:tc>
          <w:tcPr>
            <w:tcW w:w="579" w:type="pct"/>
          </w:tcPr>
          <w:p w14:paraId="67311F2B" w14:textId="77777777" w:rsidR="00173D3C" w:rsidRPr="00A262AF" w:rsidRDefault="00173D3C" w:rsidP="00DA4F63">
            <w:pPr>
              <w:jc w:val="both"/>
              <w:rPr>
                <w:lang w:val="en-GB"/>
              </w:rPr>
            </w:pPr>
          </w:p>
        </w:tc>
        <w:tc>
          <w:tcPr>
            <w:tcW w:w="1241" w:type="pct"/>
          </w:tcPr>
          <w:p w14:paraId="6285961A" w14:textId="77777777" w:rsidR="00173D3C" w:rsidRPr="00A262AF" w:rsidRDefault="00173D3C" w:rsidP="00DA4F63">
            <w:pPr>
              <w:jc w:val="both"/>
              <w:rPr>
                <w:lang w:val="en-GB"/>
              </w:rPr>
            </w:pPr>
          </w:p>
        </w:tc>
      </w:tr>
      <w:tr w:rsidR="00173D3C" w:rsidRPr="006E5908" w14:paraId="3198711C" w14:textId="77777777" w:rsidTr="007E35A1">
        <w:trPr>
          <w:cantSplit/>
        </w:trPr>
        <w:tc>
          <w:tcPr>
            <w:tcW w:w="388" w:type="pct"/>
          </w:tcPr>
          <w:p w14:paraId="7EF34FCA" w14:textId="77777777" w:rsidR="00173D3C" w:rsidRPr="00A262AF" w:rsidRDefault="00173D3C" w:rsidP="000F6D30">
            <w:pPr>
              <w:pStyle w:val="Overskrift3"/>
              <w:keepNext w:val="0"/>
              <w:rPr>
                <w:lang w:val="en-GB"/>
              </w:rPr>
            </w:pPr>
          </w:p>
        </w:tc>
        <w:tc>
          <w:tcPr>
            <w:tcW w:w="1408" w:type="pct"/>
          </w:tcPr>
          <w:p w14:paraId="57490433" w14:textId="238C6D5D" w:rsidR="00173D3C" w:rsidRPr="007E35A1" w:rsidRDefault="007E35A1" w:rsidP="00DA4F63">
            <w:pPr>
              <w:keepLines w:val="0"/>
              <w:spacing w:before="480" w:after="480"/>
              <w:jc w:val="both"/>
              <w:rPr>
                <w:rFonts w:ascii="Arial" w:eastAsia="Times New Roman" w:hAnsi="Arial" w:cs="Arial"/>
                <w:sz w:val="21"/>
                <w:szCs w:val="21"/>
                <w:lang w:val="en-GB"/>
              </w:rPr>
            </w:pPr>
            <w:r w:rsidRPr="00EC563C">
              <w:rPr>
                <w:rFonts w:ascii="Arial" w:eastAsia="Times New Roman" w:hAnsi="Arial" w:cs="Arial"/>
                <w:b/>
                <w:bCs/>
                <w:sz w:val="21"/>
                <w:szCs w:val="21"/>
                <w:lang w:val="en-GB"/>
              </w:rPr>
              <w:t>Chip Management:</w:t>
            </w:r>
            <w:r w:rsidRPr="00EC563C">
              <w:rPr>
                <w:rFonts w:ascii="Arial" w:eastAsia="Times New Roman" w:hAnsi="Arial" w:cs="Arial"/>
                <w:sz w:val="21"/>
                <w:szCs w:val="21"/>
                <w:lang w:val="en-GB"/>
              </w:rPr>
              <w:t xml:space="preserve"> A complete chip conveyor (hinged belt type) and an associated chip bin must be included.</w:t>
            </w:r>
          </w:p>
        </w:tc>
        <w:tc>
          <w:tcPr>
            <w:tcW w:w="939" w:type="pct"/>
          </w:tcPr>
          <w:p w14:paraId="2732F045" w14:textId="77777777" w:rsidR="00173D3C" w:rsidRPr="00A262AF" w:rsidRDefault="00173D3C" w:rsidP="00DA4F63">
            <w:pPr>
              <w:jc w:val="both"/>
              <w:rPr>
                <w:lang w:val="en-GB"/>
              </w:rPr>
            </w:pPr>
          </w:p>
        </w:tc>
        <w:tc>
          <w:tcPr>
            <w:tcW w:w="445" w:type="pct"/>
          </w:tcPr>
          <w:p w14:paraId="68385570" w14:textId="72C8E46C" w:rsidR="00173D3C" w:rsidRPr="00A262AF" w:rsidRDefault="00DA4F63" w:rsidP="00DA4F63">
            <w:pPr>
              <w:jc w:val="both"/>
              <w:rPr>
                <w:b/>
                <w:lang w:val="en-GB"/>
              </w:rPr>
            </w:pPr>
            <w:r>
              <w:rPr>
                <w:b/>
                <w:lang w:val="en-GB"/>
              </w:rPr>
              <w:t>A</w:t>
            </w:r>
          </w:p>
        </w:tc>
        <w:tc>
          <w:tcPr>
            <w:tcW w:w="579" w:type="pct"/>
          </w:tcPr>
          <w:p w14:paraId="5432A9BD" w14:textId="77777777" w:rsidR="00173D3C" w:rsidRPr="00A262AF" w:rsidRDefault="00173D3C" w:rsidP="00DA4F63">
            <w:pPr>
              <w:jc w:val="both"/>
              <w:rPr>
                <w:lang w:val="en-GB"/>
              </w:rPr>
            </w:pPr>
          </w:p>
        </w:tc>
        <w:tc>
          <w:tcPr>
            <w:tcW w:w="1241" w:type="pct"/>
          </w:tcPr>
          <w:p w14:paraId="36A6A1C2" w14:textId="77777777" w:rsidR="00173D3C" w:rsidRPr="00A262AF" w:rsidRDefault="00173D3C" w:rsidP="00DA4F63">
            <w:pPr>
              <w:jc w:val="both"/>
              <w:rPr>
                <w:lang w:val="en-GB"/>
              </w:rPr>
            </w:pPr>
          </w:p>
        </w:tc>
      </w:tr>
      <w:tr w:rsidR="00173D3C" w:rsidRPr="006E5908" w14:paraId="60F4DC45" w14:textId="77777777" w:rsidTr="007E35A1">
        <w:trPr>
          <w:cantSplit/>
        </w:trPr>
        <w:tc>
          <w:tcPr>
            <w:tcW w:w="388" w:type="pct"/>
          </w:tcPr>
          <w:p w14:paraId="1E34CE17" w14:textId="77777777" w:rsidR="00173D3C" w:rsidRPr="00A262AF" w:rsidRDefault="00173D3C" w:rsidP="000F6D30">
            <w:pPr>
              <w:pStyle w:val="Overskrift3"/>
              <w:keepNext w:val="0"/>
              <w:rPr>
                <w:lang w:val="en-GB"/>
              </w:rPr>
            </w:pPr>
          </w:p>
        </w:tc>
        <w:tc>
          <w:tcPr>
            <w:tcW w:w="1408" w:type="pct"/>
          </w:tcPr>
          <w:p w14:paraId="6AD30160" w14:textId="153AE12D" w:rsidR="00173D3C" w:rsidRPr="00EC563C" w:rsidRDefault="007E35A1" w:rsidP="00DA4F63">
            <w:pPr>
              <w:keepLines w:val="0"/>
              <w:spacing w:before="480" w:after="480"/>
              <w:jc w:val="both"/>
              <w:rPr>
                <w:rFonts w:ascii="Arial" w:eastAsia="Times New Roman" w:hAnsi="Arial" w:cs="Arial"/>
                <w:b/>
                <w:bCs/>
                <w:sz w:val="21"/>
                <w:szCs w:val="21"/>
                <w:lang w:val="en-GB"/>
              </w:rPr>
            </w:pPr>
            <w:r w:rsidRPr="00EC563C">
              <w:rPr>
                <w:rFonts w:ascii="Arial" w:eastAsia="Times New Roman" w:hAnsi="Arial" w:cs="Arial"/>
                <w:b/>
                <w:bCs/>
                <w:sz w:val="21"/>
                <w:szCs w:val="21"/>
                <w:lang w:val="en-GB"/>
              </w:rPr>
              <w:t>Parts Catcher:</w:t>
            </w:r>
            <w:r w:rsidRPr="00EC563C">
              <w:rPr>
                <w:rFonts w:ascii="Arial" w:eastAsia="Times New Roman" w:hAnsi="Arial" w:cs="Arial"/>
                <w:sz w:val="21"/>
                <w:szCs w:val="21"/>
                <w:lang w:val="en-GB"/>
              </w:rPr>
              <w:t xml:space="preserve"> Integrated, automatic parts catcher with a collector for unmanned operation</w:t>
            </w:r>
            <w:r w:rsidR="00F5441F">
              <w:rPr>
                <w:rFonts w:ascii="Arial" w:eastAsia="Times New Roman" w:hAnsi="Arial" w:cs="Arial"/>
                <w:sz w:val="21"/>
                <w:szCs w:val="21"/>
                <w:lang w:val="en-GB"/>
              </w:rPr>
              <w:t>.</w:t>
            </w:r>
          </w:p>
        </w:tc>
        <w:tc>
          <w:tcPr>
            <w:tcW w:w="939" w:type="pct"/>
          </w:tcPr>
          <w:p w14:paraId="3BE8A27B" w14:textId="77777777" w:rsidR="00173D3C" w:rsidRPr="00A262AF" w:rsidRDefault="00173D3C" w:rsidP="00DA4F63">
            <w:pPr>
              <w:jc w:val="both"/>
              <w:rPr>
                <w:lang w:val="en-GB"/>
              </w:rPr>
            </w:pPr>
          </w:p>
        </w:tc>
        <w:tc>
          <w:tcPr>
            <w:tcW w:w="445" w:type="pct"/>
          </w:tcPr>
          <w:p w14:paraId="66AE2405" w14:textId="1FF009BC" w:rsidR="00173D3C" w:rsidRPr="00A262AF" w:rsidRDefault="00DA4F63" w:rsidP="00DA4F63">
            <w:pPr>
              <w:jc w:val="both"/>
              <w:rPr>
                <w:b/>
                <w:lang w:val="en-GB"/>
              </w:rPr>
            </w:pPr>
            <w:r>
              <w:rPr>
                <w:b/>
                <w:lang w:val="en-GB"/>
              </w:rPr>
              <w:t>A</w:t>
            </w:r>
          </w:p>
        </w:tc>
        <w:tc>
          <w:tcPr>
            <w:tcW w:w="579" w:type="pct"/>
          </w:tcPr>
          <w:p w14:paraId="41A8BDC4" w14:textId="77777777" w:rsidR="00173D3C" w:rsidRPr="00A262AF" w:rsidRDefault="00173D3C" w:rsidP="00DA4F63">
            <w:pPr>
              <w:jc w:val="both"/>
              <w:rPr>
                <w:lang w:val="en-GB"/>
              </w:rPr>
            </w:pPr>
          </w:p>
        </w:tc>
        <w:tc>
          <w:tcPr>
            <w:tcW w:w="1241" w:type="pct"/>
          </w:tcPr>
          <w:p w14:paraId="0184DBE7" w14:textId="77777777" w:rsidR="00173D3C" w:rsidRPr="00A262AF" w:rsidRDefault="00173D3C" w:rsidP="00DA4F63">
            <w:pPr>
              <w:jc w:val="both"/>
              <w:rPr>
                <w:lang w:val="en-GB"/>
              </w:rPr>
            </w:pPr>
          </w:p>
        </w:tc>
      </w:tr>
      <w:tr w:rsidR="00173D3C" w:rsidRPr="006E5908" w14:paraId="5988E616" w14:textId="77777777" w:rsidTr="007E35A1">
        <w:trPr>
          <w:cantSplit/>
        </w:trPr>
        <w:tc>
          <w:tcPr>
            <w:tcW w:w="388" w:type="pct"/>
          </w:tcPr>
          <w:p w14:paraId="13CF100E" w14:textId="77777777" w:rsidR="00173D3C" w:rsidRPr="00A262AF" w:rsidRDefault="00173D3C" w:rsidP="000F6D30">
            <w:pPr>
              <w:pStyle w:val="Overskrift3"/>
              <w:keepNext w:val="0"/>
              <w:rPr>
                <w:lang w:val="en-GB"/>
              </w:rPr>
            </w:pPr>
          </w:p>
        </w:tc>
        <w:tc>
          <w:tcPr>
            <w:tcW w:w="1408" w:type="pct"/>
          </w:tcPr>
          <w:p w14:paraId="24D40ACF" w14:textId="77777777" w:rsidR="007E35A1" w:rsidRPr="006E5908" w:rsidRDefault="007E35A1" w:rsidP="00DA4F63">
            <w:pPr>
              <w:spacing w:before="480" w:after="480"/>
              <w:jc w:val="both"/>
              <w:rPr>
                <w:rFonts w:ascii="Arial" w:eastAsia="Times New Roman" w:hAnsi="Arial" w:cs="Arial"/>
                <w:b/>
                <w:bCs/>
                <w:sz w:val="21"/>
                <w:szCs w:val="21"/>
                <w:lang w:val="en-GB"/>
              </w:rPr>
            </w:pPr>
            <w:r w:rsidRPr="006E5908">
              <w:rPr>
                <w:rFonts w:ascii="Arial" w:eastAsia="Times New Roman" w:hAnsi="Arial" w:cs="Arial"/>
                <w:b/>
                <w:bCs/>
                <w:sz w:val="21"/>
                <w:szCs w:val="21"/>
                <w:lang w:val="en-GB"/>
              </w:rPr>
              <w:t>Control System, Processing, and Safety</w:t>
            </w:r>
          </w:p>
          <w:p w14:paraId="09A7B358" w14:textId="09E6F239" w:rsidR="00173D3C" w:rsidRPr="007E35A1" w:rsidRDefault="007E35A1" w:rsidP="00DA4F63">
            <w:pPr>
              <w:keepLines w:val="0"/>
              <w:spacing w:before="480" w:after="480"/>
              <w:jc w:val="both"/>
              <w:rPr>
                <w:rFonts w:ascii="Arial" w:eastAsia="Times New Roman" w:hAnsi="Arial" w:cs="Arial"/>
                <w:sz w:val="21"/>
                <w:szCs w:val="21"/>
                <w:lang w:val="en-GB"/>
              </w:rPr>
            </w:pPr>
            <w:r w:rsidRPr="007E35A1">
              <w:rPr>
                <w:rFonts w:ascii="Arial" w:eastAsia="Times New Roman" w:hAnsi="Arial" w:cs="Arial"/>
                <w:sz w:val="21"/>
                <w:szCs w:val="21"/>
                <w:lang w:val="en-GB"/>
              </w:rPr>
              <w:t>Control System and Interface Architecture: The CNC control system must feature native, dialog-based programming (Conversational Programming) as standard, allowing the operator to generate complete toolpaths directly at the machine interface without requiring external CAM software. The control system's processor must have a Block Processing Time (BPT) of 0.5 milliseconds or less to ensure seamless, uninterrupted axis interpolation during high-speed execution of complex profiles.</w:t>
            </w:r>
          </w:p>
        </w:tc>
        <w:tc>
          <w:tcPr>
            <w:tcW w:w="939" w:type="pct"/>
          </w:tcPr>
          <w:p w14:paraId="0197EAAC" w14:textId="77777777" w:rsidR="00173D3C" w:rsidRPr="00A262AF" w:rsidRDefault="00173D3C" w:rsidP="00DA4F63">
            <w:pPr>
              <w:jc w:val="both"/>
              <w:rPr>
                <w:lang w:val="en-GB"/>
              </w:rPr>
            </w:pPr>
          </w:p>
        </w:tc>
        <w:tc>
          <w:tcPr>
            <w:tcW w:w="445" w:type="pct"/>
          </w:tcPr>
          <w:p w14:paraId="3C1288B3" w14:textId="56B22692" w:rsidR="00173D3C" w:rsidRPr="00A262AF" w:rsidRDefault="00DA4F63" w:rsidP="00DA4F63">
            <w:pPr>
              <w:jc w:val="both"/>
              <w:rPr>
                <w:b/>
                <w:lang w:val="en-GB"/>
              </w:rPr>
            </w:pPr>
            <w:r>
              <w:rPr>
                <w:b/>
                <w:lang w:val="en-GB"/>
              </w:rPr>
              <w:t>A</w:t>
            </w:r>
          </w:p>
        </w:tc>
        <w:tc>
          <w:tcPr>
            <w:tcW w:w="579" w:type="pct"/>
          </w:tcPr>
          <w:p w14:paraId="2E13080E" w14:textId="77777777" w:rsidR="00173D3C" w:rsidRPr="00A262AF" w:rsidRDefault="00173D3C" w:rsidP="00DA4F63">
            <w:pPr>
              <w:jc w:val="both"/>
              <w:rPr>
                <w:lang w:val="en-GB"/>
              </w:rPr>
            </w:pPr>
          </w:p>
        </w:tc>
        <w:tc>
          <w:tcPr>
            <w:tcW w:w="1241" w:type="pct"/>
          </w:tcPr>
          <w:p w14:paraId="2B28DBE7" w14:textId="77777777" w:rsidR="00173D3C" w:rsidRPr="00A262AF" w:rsidRDefault="00173D3C" w:rsidP="00DA4F63">
            <w:pPr>
              <w:jc w:val="both"/>
              <w:rPr>
                <w:lang w:val="en-GB"/>
              </w:rPr>
            </w:pPr>
          </w:p>
        </w:tc>
      </w:tr>
      <w:tr w:rsidR="00173D3C" w:rsidRPr="006E5908" w14:paraId="25793314" w14:textId="77777777" w:rsidTr="007E35A1">
        <w:trPr>
          <w:cantSplit/>
        </w:trPr>
        <w:tc>
          <w:tcPr>
            <w:tcW w:w="388" w:type="pct"/>
          </w:tcPr>
          <w:p w14:paraId="128FEDA8" w14:textId="77777777" w:rsidR="00173D3C" w:rsidRPr="00A262AF" w:rsidRDefault="00173D3C" w:rsidP="000F6D30">
            <w:pPr>
              <w:pStyle w:val="Overskrift3"/>
              <w:keepNext w:val="0"/>
              <w:rPr>
                <w:lang w:val="en-GB"/>
              </w:rPr>
            </w:pPr>
          </w:p>
        </w:tc>
        <w:tc>
          <w:tcPr>
            <w:tcW w:w="1408" w:type="pct"/>
          </w:tcPr>
          <w:p w14:paraId="369CF9BC" w14:textId="11EED734" w:rsidR="00173D3C" w:rsidRPr="007E35A1" w:rsidRDefault="007E35A1" w:rsidP="00DA4F63">
            <w:pPr>
              <w:keepLines w:val="0"/>
              <w:spacing w:before="480" w:after="480"/>
              <w:jc w:val="both"/>
              <w:rPr>
                <w:rFonts w:ascii="Arial" w:eastAsia="Times New Roman" w:hAnsi="Arial" w:cs="Arial"/>
                <w:sz w:val="21"/>
                <w:szCs w:val="21"/>
                <w:lang w:val="en-GB"/>
              </w:rPr>
            </w:pPr>
            <w:r w:rsidRPr="007E35A1">
              <w:rPr>
                <w:rFonts w:ascii="Arial" w:eastAsia="Times New Roman" w:hAnsi="Arial" w:cs="Arial"/>
                <w:sz w:val="21"/>
                <w:szCs w:val="21"/>
                <w:lang w:val="en-GB"/>
              </w:rPr>
              <w:t>Native 3D CAD Model Import &amp; Feature Recognition: The control system must support direct, native import of 3D CAD models (specifically STEP and IGES formats) directly via the operator panel touchscreen. The interface must feature automatic feature recognition, allowing the operator to select 3D geometries, contours, holes, and thread structures directly from the solid model to instantly generate error-free toolpaths on the machine floor.</w:t>
            </w:r>
          </w:p>
        </w:tc>
        <w:tc>
          <w:tcPr>
            <w:tcW w:w="939" w:type="pct"/>
          </w:tcPr>
          <w:p w14:paraId="3F256183" w14:textId="77777777" w:rsidR="00173D3C" w:rsidRPr="00A262AF" w:rsidRDefault="00173D3C" w:rsidP="00DA4F63">
            <w:pPr>
              <w:jc w:val="both"/>
              <w:rPr>
                <w:lang w:val="en-GB"/>
              </w:rPr>
            </w:pPr>
          </w:p>
        </w:tc>
        <w:tc>
          <w:tcPr>
            <w:tcW w:w="445" w:type="pct"/>
          </w:tcPr>
          <w:p w14:paraId="181AAB9E" w14:textId="0B7E8E80" w:rsidR="00173D3C" w:rsidRPr="00A262AF" w:rsidRDefault="00DA4F63" w:rsidP="00DA4F63">
            <w:pPr>
              <w:jc w:val="both"/>
              <w:rPr>
                <w:b/>
                <w:lang w:val="en-GB"/>
              </w:rPr>
            </w:pPr>
            <w:r>
              <w:rPr>
                <w:b/>
                <w:lang w:val="en-GB"/>
              </w:rPr>
              <w:t>A</w:t>
            </w:r>
          </w:p>
        </w:tc>
        <w:tc>
          <w:tcPr>
            <w:tcW w:w="579" w:type="pct"/>
          </w:tcPr>
          <w:p w14:paraId="52369BBF" w14:textId="77777777" w:rsidR="00173D3C" w:rsidRPr="00A262AF" w:rsidRDefault="00173D3C" w:rsidP="00DA4F63">
            <w:pPr>
              <w:jc w:val="both"/>
              <w:rPr>
                <w:lang w:val="en-GB"/>
              </w:rPr>
            </w:pPr>
          </w:p>
        </w:tc>
        <w:tc>
          <w:tcPr>
            <w:tcW w:w="1241" w:type="pct"/>
          </w:tcPr>
          <w:p w14:paraId="1401D5F1" w14:textId="77777777" w:rsidR="00173D3C" w:rsidRPr="00A262AF" w:rsidRDefault="00173D3C" w:rsidP="00DA4F63">
            <w:pPr>
              <w:jc w:val="both"/>
              <w:rPr>
                <w:lang w:val="en-GB"/>
              </w:rPr>
            </w:pPr>
          </w:p>
        </w:tc>
      </w:tr>
      <w:tr w:rsidR="007E35A1" w:rsidRPr="006E5908" w14:paraId="0799B87B" w14:textId="77777777" w:rsidTr="007E35A1">
        <w:trPr>
          <w:cantSplit/>
        </w:trPr>
        <w:tc>
          <w:tcPr>
            <w:tcW w:w="388" w:type="pct"/>
          </w:tcPr>
          <w:p w14:paraId="6CB37352" w14:textId="77777777" w:rsidR="007E35A1" w:rsidRPr="00A262AF" w:rsidRDefault="007E35A1" w:rsidP="000F6D30">
            <w:pPr>
              <w:pStyle w:val="Overskrift3"/>
              <w:keepNext w:val="0"/>
              <w:rPr>
                <w:lang w:val="en-GB"/>
              </w:rPr>
            </w:pPr>
          </w:p>
        </w:tc>
        <w:tc>
          <w:tcPr>
            <w:tcW w:w="1408" w:type="pct"/>
          </w:tcPr>
          <w:p w14:paraId="3B5C0647" w14:textId="4F7C9191" w:rsidR="007E35A1" w:rsidRPr="007E35A1" w:rsidRDefault="007E35A1" w:rsidP="00DA4F63">
            <w:pPr>
              <w:keepLines w:val="0"/>
              <w:spacing w:before="480" w:after="480"/>
              <w:jc w:val="both"/>
              <w:rPr>
                <w:rFonts w:ascii="Arial" w:eastAsia="Times New Roman" w:hAnsi="Arial" w:cs="Arial"/>
                <w:sz w:val="21"/>
                <w:szCs w:val="21"/>
                <w:lang w:val="en-GB"/>
              </w:rPr>
            </w:pPr>
            <w:r w:rsidRPr="007E35A1">
              <w:rPr>
                <w:rFonts w:ascii="Arial" w:eastAsia="Times New Roman" w:hAnsi="Arial" w:cs="Arial"/>
                <w:sz w:val="21"/>
                <w:szCs w:val="21"/>
                <w:lang w:val="en-GB"/>
              </w:rPr>
              <w:t>Unit Switching: Seamless switching between metric units (mm) and imperial units (inches) with a single keystroke on the control, without loss of coordinates or the need for a system reboot.</w:t>
            </w:r>
          </w:p>
        </w:tc>
        <w:tc>
          <w:tcPr>
            <w:tcW w:w="939" w:type="pct"/>
          </w:tcPr>
          <w:p w14:paraId="5469A470" w14:textId="77777777" w:rsidR="007E35A1" w:rsidRPr="00A262AF" w:rsidRDefault="007E35A1" w:rsidP="00DA4F63">
            <w:pPr>
              <w:jc w:val="both"/>
              <w:rPr>
                <w:lang w:val="en-GB"/>
              </w:rPr>
            </w:pPr>
          </w:p>
        </w:tc>
        <w:tc>
          <w:tcPr>
            <w:tcW w:w="445" w:type="pct"/>
          </w:tcPr>
          <w:p w14:paraId="73D643F0" w14:textId="112D87B7" w:rsidR="007E35A1" w:rsidRPr="00A262AF" w:rsidRDefault="00DA4F63" w:rsidP="00DA4F63">
            <w:pPr>
              <w:jc w:val="both"/>
              <w:rPr>
                <w:b/>
                <w:lang w:val="en-GB"/>
              </w:rPr>
            </w:pPr>
            <w:r>
              <w:rPr>
                <w:b/>
                <w:lang w:val="en-GB"/>
              </w:rPr>
              <w:t>A</w:t>
            </w:r>
          </w:p>
        </w:tc>
        <w:tc>
          <w:tcPr>
            <w:tcW w:w="579" w:type="pct"/>
          </w:tcPr>
          <w:p w14:paraId="7DF93390" w14:textId="77777777" w:rsidR="007E35A1" w:rsidRPr="00A262AF" w:rsidRDefault="007E35A1" w:rsidP="00DA4F63">
            <w:pPr>
              <w:jc w:val="both"/>
              <w:rPr>
                <w:lang w:val="en-GB"/>
              </w:rPr>
            </w:pPr>
          </w:p>
        </w:tc>
        <w:tc>
          <w:tcPr>
            <w:tcW w:w="1241" w:type="pct"/>
          </w:tcPr>
          <w:p w14:paraId="5C3C125F" w14:textId="77777777" w:rsidR="007E35A1" w:rsidRPr="00A262AF" w:rsidRDefault="007E35A1" w:rsidP="00DA4F63">
            <w:pPr>
              <w:jc w:val="both"/>
              <w:rPr>
                <w:lang w:val="en-GB"/>
              </w:rPr>
            </w:pPr>
          </w:p>
        </w:tc>
      </w:tr>
      <w:tr w:rsidR="007E35A1" w:rsidRPr="006E5908" w14:paraId="3BCA4E02" w14:textId="77777777" w:rsidTr="007E35A1">
        <w:trPr>
          <w:cantSplit/>
        </w:trPr>
        <w:tc>
          <w:tcPr>
            <w:tcW w:w="388" w:type="pct"/>
          </w:tcPr>
          <w:p w14:paraId="25841269" w14:textId="77777777" w:rsidR="007E35A1" w:rsidRPr="00A262AF" w:rsidRDefault="007E35A1" w:rsidP="000F6D30">
            <w:pPr>
              <w:pStyle w:val="Overskrift3"/>
              <w:keepNext w:val="0"/>
              <w:rPr>
                <w:lang w:val="en-GB"/>
              </w:rPr>
            </w:pPr>
          </w:p>
        </w:tc>
        <w:tc>
          <w:tcPr>
            <w:tcW w:w="1408" w:type="pct"/>
          </w:tcPr>
          <w:p w14:paraId="56C301C9" w14:textId="28377735" w:rsidR="007E35A1" w:rsidRPr="007E35A1" w:rsidRDefault="007E35A1" w:rsidP="00DA4F63">
            <w:pPr>
              <w:keepLines w:val="0"/>
              <w:spacing w:before="480" w:after="480"/>
              <w:jc w:val="both"/>
              <w:rPr>
                <w:rFonts w:ascii="Arial" w:eastAsia="Times New Roman" w:hAnsi="Arial" w:cs="Arial"/>
                <w:sz w:val="21"/>
                <w:szCs w:val="21"/>
                <w:lang w:val="en-GB"/>
              </w:rPr>
            </w:pPr>
            <w:r w:rsidRPr="007E35A1">
              <w:rPr>
                <w:rFonts w:ascii="Arial" w:eastAsia="Times New Roman" w:hAnsi="Arial" w:cs="Arial"/>
                <w:sz w:val="21"/>
                <w:szCs w:val="21"/>
                <w:lang w:val="en-GB"/>
              </w:rPr>
              <w:t xml:space="preserve">Real-Time 3D Crash Monitoring (Virtual Twin): The machine must be equipped with an intelligent, dynamic, real-time 3D collision avoidance system embedded directly into the control architecture. The system must continuously calculate and simulate the spatial relationship of the entire machine geometry, including the main spindle, sub-spindle, turret, live tool holders, custom </w:t>
            </w:r>
            <w:proofErr w:type="spellStart"/>
            <w:r w:rsidRPr="007E35A1">
              <w:rPr>
                <w:rFonts w:ascii="Arial" w:eastAsia="Times New Roman" w:hAnsi="Arial" w:cs="Arial"/>
                <w:sz w:val="21"/>
                <w:szCs w:val="21"/>
                <w:lang w:val="en-GB"/>
              </w:rPr>
              <w:t>workholding</w:t>
            </w:r>
            <w:proofErr w:type="spellEnd"/>
            <w:r w:rsidRPr="007E35A1">
              <w:rPr>
                <w:rFonts w:ascii="Arial" w:eastAsia="Times New Roman" w:hAnsi="Arial" w:cs="Arial"/>
                <w:sz w:val="21"/>
                <w:szCs w:val="21"/>
                <w:lang w:val="en-GB"/>
              </w:rPr>
              <w:t>/chucks, and the actual evolving raw material (workpiece blank). The system must automatically trigger an emergency interference stop before a physical impact occurs. This safety functionality must be fully active and operational in both automatic execution mode and manual override/setup modes (JOG/MPG mode)</w:t>
            </w:r>
          </w:p>
        </w:tc>
        <w:tc>
          <w:tcPr>
            <w:tcW w:w="939" w:type="pct"/>
          </w:tcPr>
          <w:p w14:paraId="12286C57" w14:textId="77777777" w:rsidR="007E35A1" w:rsidRPr="00A262AF" w:rsidRDefault="007E35A1" w:rsidP="00DA4F63">
            <w:pPr>
              <w:jc w:val="both"/>
              <w:rPr>
                <w:lang w:val="en-GB"/>
              </w:rPr>
            </w:pPr>
          </w:p>
        </w:tc>
        <w:tc>
          <w:tcPr>
            <w:tcW w:w="445" w:type="pct"/>
          </w:tcPr>
          <w:p w14:paraId="33D103CC" w14:textId="1ABC2856" w:rsidR="007E35A1" w:rsidRPr="00A262AF" w:rsidRDefault="00DA4F63" w:rsidP="00DA4F63">
            <w:pPr>
              <w:jc w:val="both"/>
              <w:rPr>
                <w:b/>
                <w:lang w:val="en-GB"/>
              </w:rPr>
            </w:pPr>
            <w:r>
              <w:rPr>
                <w:b/>
                <w:lang w:val="en-GB"/>
              </w:rPr>
              <w:t>A</w:t>
            </w:r>
          </w:p>
        </w:tc>
        <w:tc>
          <w:tcPr>
            <w:tcW w:w="579" w:type="pct"/>
          </w:tcPr>
          <w:p w14:paraId="748B79CE" w14:textId="77777777" w:rsidR="007E35A1" w:rsidRPr="00A262AF" w:rsidRDefault="007E35A1" w:rsidP="00DA4F63">
            <w:pPr>
              <w:jc w:val="both"/>
              <w:rPr>
                <w:lang w:val="en-GB"/>
              </w:rPr>
            </w:pPr>
          </w:p>
        </w:tc>
        <w:tc>
          <w:tcPr>
            <w:tcW w:w="1241" w:type="pct"/>
          </w:tcPr>
          <w:p w14:paraId="25CCC5BB" w14:textId="77777777" w:rsidR="007E35A1" w:rsidRPr="00A262AF" w:rsidRDefault="007E35A1" w:rsidP="00DA4F63">
            <w:pPr>
              <w:jc w:val="both"/>
              <w:rPr>
                <w:lang w:val="en-GB"/>
              </w:rPr>
            </w:pPr>
          </w:p>
        </w:tc>
      </w:tr>
      <w:tr w:rsidR="007E35A1" w:rsidRPr="006E5908" w14:paraId="287CB2D9" w14:textId="77777777" w:rsidTr="007E35A1">
        <w:trPr>
          <w:cantSplit/>
        </w:trPr>
        <w:tc>
          <w:tcPr>
            <w:tcW w:w="388" w:type="pct"/>
          </w:tcPr>
          <w:p w14:paraId="46F4DB12" w14:textId="77777777" w:rsidR="007E35A1" w:rsidRPr="00A262AF" w:rsidRDefault="007E35A1" w:rsidP="000F6D30">
            <w:pPr>
              <w:pStyle w:val="Overskrift3"/>
              <w:keepNext w:val="0"/>
              <w:rPr>
                <w:lang w:val="en-GB"/>
              </w:rPr>
            </w:pPr>
          </w:p>
        </w:tc>
        <w:tc>
          <w:tcPr>
            <w:tcW w:w="1408" w:type="pct"/>
          </w:tcPr>
          <w:p w14:paraId="3A85128A" w14:textId="503DD734" w:rsidR="007E35A1" w:rsidRPr="007E35A1" w:rsidRDefault="007E35A1" w:rsidP="00DA4F63">
            <w:pPr>
              <w:keepLines w:val="0"/>
              <w:spacing w:after="160" w:line="278" w:lineRule="auto"/>
              <w:jc w:val="both"/>
              <w:rPr>
                <w:lang w:val="en-GB"/>
              </w:rPr>
            </w:pPr>
            <w:r w:rsidRPr="00AF6F95">
              <w:rPr>
                <w:b/>
                <w:bCs/>
                <w:lang w:val="en-GB"/>
              </w:rPr>
              <w:t>Engraving:</w:t>
            </w:r>
            <w:r w:rsidRPr="00AF6F95">
              <w:rPr>
                <w:lang w:val="en-GB"/>
              </w:rPr>
              <w:t xml:space="preserve"> Software option for text/serial number engraving on flat and cylindrical surfaces.</w:t>
            </w:r>
          </w:p>
        </w:tc>
        <w:tc>
          <w:tcPr>
            <w:tcW w:w="939" w:type="pct"/>
          </w:tcPr>
          <w:p w14:paraId="1E24F92C" w14:textId="77777777" w:rsidR="007E35A1" w:rsidRPr="00A262AF" w:rsidRDefault="007E35A1" w:rsidP="00DA4F63">
            <w:pPr>
              <w:jc w:val="both"/>
              <w:rPr>
                <w:lang w:val="en-GB"/>
              </w:rPr>
            </w:pPr>
          </w:p>
        </w:tc>
        <w:tc>
          <w:tcPr>
            <w:tcW w:w="445" w:type="pct"/>
          </w:tcPr>
          <w:p w14:paraId="0B77D9F0" w14:textId="3F642F34" w:rsidR="007E35A1" w:rsidRPr="00A262AF" w:rsidRDefault="00DA4F63" w:rsidP="00DA4F63">
            <w:pPr>
              <w:jc w:val="both"/>
              <w:rPr>
                <w:b/>
                <w:lang w:val="en-GB"/>
              </w:rPr>
            </w:pPr>
            <w:r>
              <w:rPr>
                <w:b/>
                <w:lang w:val="en-GB"/>
              </w:rPr>
              <w:t>A</w:t>
            </w:r>
          </w:p>
        </w:tc>
        <w:tc>
          <w:tcPr>
            <w:tcW w:w="579" w:type="pct"/>
          </w:tcPr>
          <w:p w14:paraId="0FF09492" w14:textId="77777777" w:rsidR="007E35A1" w:rsidRPr="00A262AF" w:rsidRDefault="007E35A1" w:rsidP="00DA4F63">
            <w:pPr>
              <w:jc w:val="both"/>
              <w:rPr>
                <w:lang w:val="en-GB"/>
              </w:rPr>
            </w:pPr>
          </w:p>
        </w:tc>
        <w:tc>
          <w:tcPr>
            <w:tcW w:w="1241" w:type="pct"/>
          </w:tcPr>
          <w:p w14:paraId="1B806A5A" w14:textId="77777777" w:rsidR="007E35A1" w:rsidRPr="00A262AF" w:rsidRDefault="007E35A1" w:rsidP="00DA4F63">
            <w:pPr>
              <w:jc w:val="both"/>
              <w:rPr>
                <w:lang w:val="en-GB"/>
              </w:rPr>
            </w:pPr>
          </w:p>
        </w:tc>
      </w:tr>
      <w:tr w:rsidR="00DA4F63" w:rsidRPr="006E5908" w14:paraId="1D54D535" w14:textId="77777777" w:rsidTr="007E35A1">
        <w:trPr>
          <w:cantSplit/>
        </w:trPr>
        <w:tc>
          <w:tcPr>
            <w:tcW w:w="388" w:type="pct"/>
          </w:tcPr>
          <w:p w14:paraId="25654AE2" w14:textId="77777777" w:rsidR="00DA4F63" w:rsidRPr="00A262AF" w:rsidRDefault="00DA4F63" w:rsidP="000F6D30">
            <w:pPr>
              <w:pStyle w:val="Overskrift3"/>
              <w:keepNext w:val="0"/>
              <w:rPr>
                <w:lang w:val="en-GB"/>
              </w:rPr>
            </w:pPr>
          </w:p>
        </w:tc>
        <w:tc>
          <w:tcPr>
            <w:tcW w:w="1408" w:type="pct"/>
          </w:tcPr>
          <w:p w14:paraId="5A841BAF" w14:textId="77777777" w:rsidR="00DA4F63" w:rsidRPr="00AF6F95" w:rsidRDefault="00DA4F63" w:rsidP="00DA4F63">
            <w:pPr>
              <w:keepLines w:val="0"/>
              <w:spacing w:after="160" w:line="278" w:lineRule="auto"/>
              <w:jc w:val="both"/>
              <w:rPr>
                <w:lang w:val="en-GB"/>
              </w:rPr>
            </w:pPr>
            <w:r w:rsidRPr="00AF6F95">
              <w:rPr>
                <w:b/>
                <w:bCs/>
                <w:lang w:val="en-GB"/>
              </w:rPr>
              <w:t>Bar Feeder Interface &amp; Options:</w:t>
            </w:r>
            <w:r w:rsidRPr="00AF6F95">
              <w:rPr>
                <w:lang w:val="en-GB"/>
              </w:rPr>
              <w:t xml:space="preserve"> The machine must be fully equipped with a bar feeder interface. To accommodate uncertain future production demands, the supplier must offer two alternative bar feeding solutions that physically fit within the available workshop space of </w:t>
            </w:r>
            <w:r>
              <w:rPr>
                <w:b/>
                <w:bCs/>
                <w:lang w:val="en-GB"/>
              </w:rPr>
              <w:t>5</w:t>
            </w:r>
            <w:r w:rsidRPr="00AF6F95">
              <w:rPr>
                <w:b/>
                <w:bCs/>
                <w:lang w:val="en-GB"/>
              </w:rPr>
              <w:t xml:space="preserve"> x 11 meters</w:t>
            </w:r>
            <w:r w:rsidRPr="00AF6F95">
              <w:rPr>
                <w:lang w:val="en-GB"/>
              </w:rPr>
              <w:t xml:space="preserve"> (including required service clearance):</w:t>
            </w:r>
          </w:p>
          <w:p w14:paraId="1926E2B7" w14:textId="43CB8C19" w:rsidR="00DA4F63" w:rsidRPr="00AF6F95" w:rsidRDefault="00DA4F63" w:rsidP="00DA4F63">
            <w:pPr>
              <w:keepLines w:val="0"/>
              <w:spacing w:after="160" w:line="278" w:lineRule="auto"/>
              <w:jc w:val="both"/>
              <w:rPr>
                <w:lang w:val="en-GB"/>
              </w:rPr>
            </w:pPr>
            <w:r w:rsidRPr="00AF6F95">
              <w:rPr>
                <w:b/>
                <w:bCs/>
                <w:lang w:val="en-GB"/>
              </w:rPr>
              <w:t>Option A (Short Bar Loader):</w:t>
            </w:r>
            <w:r w:rsidRPr="00AF6F95">
              <w:rPr>
                <w:lang w:val="en-GB"/>
              </w:rPr>
              <w:t xml:space="preserve"> Integrated magazine capable of handling round material with a diameter </w:t>
            </w:r>
            <w:r w:rsidR="00C6440B">
              <w:rPr>
                <w:lang w:val="en-GB"/>
              </w:rPr>
              <w:t>up to</w:t>
            </w:r>
            <w:r w:rsidRPr="00AF6F95">
              <w:rPr>
                <w:lang w:val="en-GB"/>
              </w:rPr>
              <w:t xml:space="preserve"> 100 mm and bar lengths up to a </w:t>
            </w:r>
            <w:r w:rsidRPr="00AF6F95">
              <w:rPr>
                <w:b/>
                <w:bCs/>
                <w:lang w:val="en-GB"/>
              </w:rPr>
              <w:t>maximum of 1000 mm</w:t>
            </w:r>
            <w:r w:rsidRPr="00AF6F95">
              <w:rPr>
                <w:lang w:val="en-GB"/>
              </w:rPr>
              <w:t>.</w:t>
            </w:r>
          </w:p>
          <w:p w14:paraId="03D44DAB" w14:textId="1653C788" w:rsidR="00DA4F63" w:rsidRPr="00AF6F95" w:rsidRDefault="00DA4F63" w:rsidP="00DA4F63">
            <w:pPr>
              <w:keepLines w:val="0"/>
              <w:spacing w:after="160" w:line="278" w:lineRule="auto"/>
              <w:jc w:val="both"/>
              <w:rPr>
                <w:lang w:val="en-GB"/>
              </w:rPr>
            </w:pPr>
            <w:r w:rsidRPr="00AF6F95">
              <w:rPr>
                <w:b/>
                <w:bCs/>
                <w:lang w:val="en-GB"/>
              </w:rPr>
              <w:t>Option B (Full-Length Bar Feeder):</w:t>
            </w:r>
            <w:r w:rsidRPr="00AF6F95">
              <w:rPr>
                <w:lang w:val="en-GB"/>
              </w:rPr>
              <w:t xml:space="preserve"> Integrated automatic magazine capable of handling round material with a diameter of</w:t>
            </w:r>
            <w:r w:rsidR="00C6440B">
              <w:rPr>
                <w:lang w:val="en-GB"/>
              </w:rPr>
              <w:t xml:space="preserve"> up to</w:t>
            </w:r>
            <w:r w:rsidRPr="00AF6F95">
              <w:rPr>
                <w:lang w:val="en-GB"/>
              </w:rPr>
              <w:t xml:space="preserve"> 100 mm and bar lengths up to a </w:t>
            </w:r>
            <w:r w:rsidRPr="00AF6F95">
              <w:rPr>
                <w:b/>
                <w:bCs/>
                <w:lang w:val="en-GB"/>
              </w:rPr>
              <w:t>minimum of 3000 mm</w:t>
            </w:r>
            <w:r w:rsidRPr="00AF6F95">
              <w:rPr>
                <w:lang w:val="en-GB"/>
              </w:rPr>
              <w:t>.</w:t>
            </w:r>
          </w:p>
          <w:p w14:paraId="39F69778" w14:textId="77777777" w:rsidR="00DA4F63" w:rsidRPr="00AF6F95" w:rsidRDefault="00DA4F63" w:rsidP="00DA4F63">
            <w:pPr>
              <w:keepLines w:val="0"/>
              <w:spacing w:after="160" w:line="278" w:lineRule="auto"/>
              <w:jc w:val="both"/>
              <w:rPr>
                <w:b/>
                <w:bCs/>
                <w:lang w:val="en-GB"/>
              </w:rPr>
            </w:pPr>
          </w:p>
        </w:tc>
        <w:tc>
          <w:tcPr>
            <w:tcW w:w="939" w:type="pct"/>
          </w:tcPr>
          <w:p w14:paraId="441DA87E" w14:textId="77777777" w:rsidR="00DA4F63" w:rsidRPr="00A262AF" w:rsidRDefault="00DA4F63" w:rsidP="00DA4F63">
            <w:pPr>
              <w:jc w:val="both"/>
              <w:rPr>
                <w:lang w:val="en-GB"/>
              </w:rPr>
            </w:pPr>
          </w:p>
        </w:tc>
        <w:tc>
          <w:tcPr>
            <w:tcW w:w="445" w:type="pct"/>
          </w:tcPr>
          <w:p w14:paraId="40D5B1B4" w14:textId="0173AE11" w:rsidR="00DA4F63" w:rsidRPr="00A262AF" w:rsidRDefault="00DA4F63" w:rsidP="00DA4F63">
            <w:pPr>
              <w:jc w:val="both"/>
              <w:rPr>
                <w:b/>
                <w:lang w:val="en-GB"/>
              </w:rPr>
            </w:pPr>
            <w:r>
              <w:rPr>
                <w:b/>
                <w:lang w:val="en-GB"/>
              </w:rPr>
              <w:t>A</w:t>
            </w:r>
          </w:p>
        </w:tc>
        <w:tc>
          <w:tcPr>
            <w:tcW w:w="579" w:type="pct"/>
          </w:tcPr>
          <w:p w14:paraId="610F2E9D" w14:textId="77777777" w:rsidR="00DA4F63" w:rsidRPr="00A262AF" w:rsidRDefault="00DA4F63" w:rsidP="00DA4F63">
            <w:pPr>
              <w:jc w:val="both"/>
              <w:rPr>
                <w:lang w:val="en-GB"/>
              </w:rPr>
            </w:pPr>
          </w:p>
        </w:tc>
        <w:tc>
          <w:tcPr>
            <w:tcW w:w="1241" w:type="pct"/>
          </w:tcPr>
          <w:p w14:paraId="1E7C3047" w14:textId="77777777" w:rsidR="00DA4F63" w:rsidRPr="00A262AF" w:rsidRDefault="00DA4F63" w:rsidP="00DA4F63">
            <w:pPr>
              <w:jc w:val="both"/>
              <w:rPr>
                <w:lang w:val="en-GB"/>
              </w:rPr>
            </w:pPr>
          </w:p>
        </w:tc>
      </w:tr>
    </w:tbl>
    <w:p w14:paraId="10E298B5" w14:textId="2FEEDF3E" w:rsidR="0038619E" w:rsidRPr="00A262AF" w:rsidRDefault="005F214A" w:rsidP="00AC1C07">
      <w:pPr>
        <w:pStyle w:val="Overskrift1"/>
        <w:rPr>
          <w:lang w:val="en-GB"/>
        </w:rPr>
      </w:pPr>
      <w:bookmarkStart w:id="4" w:name="_Toc484759683"/>
      <w:bookmarkStart w:id="5" w:name="_Toc490467417"/>
      <w:bookmarkStart w:id="6" w:name="_Toc490537847"/>
      <w:bookmarkStart w:id="7" w:name="_Toc490551254"/>
      <w:bookmarkStart w:id="8" w:name="_Toc490551562"/>
      <w:bookmarkEnd w:id="0"/>
      <w:bookmarkEnd w:id="1"/>
      <w:bookmarkEnd w:id="2"/>
      <w:bookmarkEnd w:id="3"/>
      <w:r w:rsidRPr="00A262AF">
        <w:rPr>
          <w:lang w:val="en-GB"/>
        </w:rPr>
        <w:lastRenderedPageBreak/>
        <w:t>Requirements to</w:t>
      </w:r>
      <w:r w:rsidR="00F27F5F" w:rsidRPr="00A262AF">
        <w:rPr>
          <w:lang w:val="en-GB"/>
        </w:rPr>
        <w:t xml:space="preserve"> </w:t>
      </w:r>
      <w:r w:rsidR="00F27F5F" w:rsidRPr="00DA4F63">
        <w:rPr>
          <w:lang w:val="en-GB"/>
        </w:rPr>
        <w:t>service</w:t>
      </w:r>
      <w:bookmarkEnd w:id="4"/>
      <w:r w:rsidR="00355D74" w:rsidRPr="00DA4F63">
        <w:rPr>
          <w:lang w:val="en-GB"/>
        </w:rPr>
        <w:t>/</w:t>
      </w:r>
      <w:r w:rsidRPr="00DA4F63">
        <w:rPr>
          <w:lang w:val="en-GB"/>
        </w:rPr>
        <w:t>maintenance</w:t>
      </w:r>
      <w:r w:rsidR="00355D74" w:rsidRPr="00DA4F63">
        <w:rPr>
          <w:lang w:val="en-GB"/>
        </w:rPr>
        <w:t xml:space="preserve"> </w:t>
      </w:r>
    </w:p>
    <w:p w14:paraId="54F73FE0" w14:textId="679F6255" w:rsidR="00D62BCC" w:rsidRPr="00A262AF" w:rsidRDefault="005F214A" w:rsidP="00195205">
      <w:pPr>
        <w:pStyle w:val="Overskrift2"/>
        <w:rPr>
          <w:lang w:val="en-GB"/>
        </w:rPr>
      </w:pPr>
      <w:r w:rsidRPr="00A262AF">
        <w:rPr>
          <w:lang w:val="en-GB"/>
        </w:rPr>
        <w:t>Requirement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4"/>
        <w:gridCol w:w="2552"/>
        <w:gridCol w:w="1702"/>
        <w:gridCol w:w="797"/>
        <w:gridCol w:w="1049"/>
        <w:gridCol w:w="2258"/>
      </w:tblGrid>
      <w:tr w:rsidR="00D62BCC" w:rsidRPr="00A262AF" w14:paraId="4C539260" w14:textId="77777777" w:rsidTr="00DA4F63">
        <w:trPr>
          <w:cantSplit/>
          <w:tblHeader/>
        </w:trPr>
        <w:tc>
          <w:tcPr>
            <w:tcW w:w="3175" w:type="pct"/>
            <w:gridSpan w:val="4"/>
            <w:shd w:val="clear" w:color="auto" w:fill="D9D9D9" w:themeFill="background1" w:themeFillShade="D9"/>
          </w:tcPr>
          <w:p w14:paraId="31D3E12F" w14:textId="32633EA4" w:rsidR="00D62BCC" w:rsidRPr="00A262AF" w:rsidRDefault="005F214A" w:rsidP="000F6D30">
            <w:pPr>
              <w:pStyle w:val="Brdtekst"/>
              <w:keepNext/>
              <w:spacing w:after="0"/>
              <w:rPr>
                <w:rStyle w:val="Sterk"/>
                <w:lang w:val="en-GB"/>
              </w:rPr>
            </w:pPr>
            <w:r w:rsidRPr="00A262AF">
              <w:rPr>
                <w:rStyle w:val="Sterk"/>
                <w:lang w:val="en-GB"/>
              </w:rPr>
              <w:t>Purchaser's requirements</w:t>
            </w:r>
          </w:p>
        </w:tc>
        <w:tc>
          <w:tcPr>
            <w:tcW w:w="1825" w:type="pct"/>
            <w:gridSpan w:val="2"/>
            <w:shd w:val="clear" w:color="auto" w:fill="FDE9D9" w:themeFill="accent6" w:themeFillTint="33"/>
          </w:tcPr>
          <w:p w14:paraId="2872848B" w14:textId="604791D4" w:rsidR="00D62BCC" w:rsidRPr="00A262AF" w:rsidRDefault="00D020D0" w:rsidP="000F6D30">
            <w:pPr>
              <w:pStyle w:val="Brdtekst"/>
              <w:keepNext/>
              <w:spacing w:after="0"/>
              <w:rPr>
                <w:rStyle w:val="Sterk"/>
                <w:lang w:val="en-GB"/>
              </w:rPr>
            </w:pPr>
            <w:r w:rsidRPr="00A262AF">
              <w:rPr>
                <w:rStyle w:val="Sterk"/>
                <w:lang w:val="en-GB"/>
              </w:rPr>
              <w:t>Contractor's response</w:t>
            </w:r>
          </w:p>
        </w:tc>
      </w:tr>
      <w:tr w:rsidR="00D62BCC" w:rsidRPr="00A262AF" w14:paraId="25A88768" w14:textId="77777777" w:rsidTr="00DA4F63">
        <w:trPr>
          <w:cantSplit/>
          <w:tblHeader/>
        </w:trPr>
        <w:tc>
          <w:tcPr>
            <w:tcW w:w="388" w:type="pct"/>
            <w:shd w:val="clear" w:color="auto" w:fill="D9D9D9" w:themeFill="background1" w:themeFillShade="D9"/>
          </w:tcPr>
          <w:p w14:paraId="3D234A76" w14:textId="422BE501" w:rsidR="00D62BCC" w:rsidRPr="00A262AF" w:rsidRDefault="00D020D0" w:rsidP="000F6D30">
            <w:pPr>
              <w:pStyle w:val="Brdtekst"/>
              <w:keepNext/>
              <w:spacing w:after="0"/>
              <w:rPr>
                <w:rStyle w:val="Sterk"/>
                <w:lang w:val="en-GB"/>
              </w:rPr>
            </w:pPr>
            <w:r w:rsidRPr="00A262AF">
              <w:rPr>
                <w:rStyle w:val="Sterk"/>
                <w:lang w:val="en-GB"/>
              </w:rPr>
              <w:t>No</w:t>
            </w:r>
            <w:r w:rsidR="00D62BCC" w:rsidRPr="00A262AF">
              <w:rPr>
                <w:rStyle w:val="Sterk"/>
                <w:lang w:val="en-GB"/>
              </w:rPr>
              <w:t>.</w:t>
            </w:r>
          </w:p>
        </w:tc>
        <w:tc>
          <w:tcPr>
            <w:tcW w:w="1408" w:type="pct"/>
            <w:shd w:val="clear" w:color="auto" w:fill="D9D9D9" w:themeFill="background1" w:themeFillShade="D9"/>
          </w:tcPr>
          <w:p w14:paraId="0DEC65B0" w14:textId="51961769" w:rsidR="00D62BCC" w:rsidRPr="00A262AF" w:rsidRDefault="00D020D0" w:rsidP="000F6D30">
            <w:pPr>
              <w:pStyle w:val="Brdtekst"/>
              <w:keepNext/>
              <w:spacing w:after="0"/>
              <w:rPr>
                <w:rStyle w:val="Sterk"/>
                <w:lang w:val="en-GB"/>
              </w:rPr>
            </w:pPr>
            <w:r w:rsidRPr="00A262AF">
              <w:rPr>
                <w:rStyle w:val="Sterk"/>
                <w:lang w:val="en-GB"/>
              </w:rPr>
              <w:t>Description</w:t>
            </w:r>
          </w:p>
        </w:tc>
        <w:tc>
          <w:tcPr>
            <w:tcW w:w="939" w:type="pct"/>
            <w:shd w:val="clear" w:color="auto" w:fill="D9D9D9" w:themeFill="background1" w:themeFillShade="D9"/>
          </w:tcPr>
          <w:p w14:paraId="4105DC17" w14:textId="7AF5A149" w:rsidR="00D62BCC" w:rsidRPr="00A262AF" w:rsidRDefault="00D020D0" w:rsidP="000F6D30">
            <w:pPr>
              <w:pStyle w:val="Brdtekst"/>
              <w:keepNext/>
              <w:spacing w:after="0"/>
              <w:rPr>
                <w:rStyle w:val="Sterk"/>
                <w:lang w:val="en-GB"/>
              </w:rPr>
            </w:pPr>
            <w:r w:rsidRPr="00A262AF">
              <w:rPr>
                <w:rStyle w:val="Sterk"/>
                <w:lang w:val="en-GB"/>
              </w:rPr>
              <w:t>Documentation type</w:t>
            </w:r>
          </w:p>
        </w:tc>
        <w:tc>
          <w:tcPr>
            <w:tcW w:w="440" w:type="pct"/>
            <w:shd w:val="clear" w:color="auto" w:fill="D9D9D9" w:themeFill="background1" w:themeFillShade="D9"/>
          </w:tcPr>
          <w:p w14:paraId="18D93F51" w14:textId="3BDE97B0" w:rsidR="00D62BCC" w:rsidRPr="00A262AF" w:rsidRDefault="00D020D0" w:rsidP="000F6D30">
            <w:pPr>
              <w:pStyle w:val="Brdtekst"/>
              <w:keepNext/>
              <w:spacing w:after="0"/>
              <w:rPr>
                <w:rStyle w:val="Sterk"/>
                <w:lang w:val="en-GB"/>
              </w:rPr>
            </w:pPr>
            <w:r w:rsidRPr="00A262AF">
              <w:rPr>
                <w:rStyle w:val="Sterk"/>
                <w:lang w:val="en-GB"/>
              </w:rPr>
              <w:t>Requirement type</w:t>
            </w:r>
          </w:p>
        </w:tc>
        <w:tc>
          <w:tcPr>
            <w:tcW w:w="579" w:type="pct"/>
            <w:shd w:val="clear" w:color="auto" w:fill="FDE9D9" w:themeFill="accent6" w:themeFillTint="33"/>
          </w:tcPr>
          <w:p w14:paraId="615EBB8C" w14:textId="4894099D" w:rsidR="00D62BCC" w:rsidRPr="00A262AF" w:rsidRDefault="00D020D0" w:rsidP="000F6D30">
            <w:pPr>
              <w:pStyle w:val="Brdtekst"/>
              <w:keepNext/>
              <w:spacing w:after="0"/>
              <w:rPr>
                <w:rStyle w:val="Sterk"/>
                <w:lang w:val="en-GB"/>
              </w:rPr>
            </w:pPr>
            <w:r w:rsidRPr="00A262AF">
              <w:rPr>
                <w:rStyle w:val="Sterk"/>
                <w:lang w:val="en-GB"/>
              </w:rPr>
              <w:t>Offered</w:t>
            </w:r>
          </w:p>
          <w:p w14:paraId="0A4DE1C0" w14:textId="2383DC2D" w:rsidR="00D62BCC" w:rsidRPr="00A262AF" w:rsidRDefault="00D020D0" w:rsidP="000F6D30">
            <w:pPr>
              <w:pStyle w:val="Brdtekst"/>
              <w:keepNext/>
              <w:spacing w:after="0"/>
              <w:rPr>
                <w:rStyle w:val="Sterk"/>
                <w:lang w:val="en-GB"/>
              </w:rPr>
            </w:pPr>
            <w:r w:rsidRPr="00A262AF">
              <w:rPr>
                <w:rStyle w:val="Sterk"/>
                <w:lang w:val="en-GB"/>
              </w:rPr>
              <w:t>(Yes/No</w:t>
            </w:r>
            <w:r w:rsidR="00D62BCC" w:rsidRPr="00A262AF">
              <w:rPr>
                <w:rStyle w:val="Sterk"/>
                <w:lang w:val="en-GB"/>
              </w:rPr>
              <w:t>/</w:t>
            </w:r>
          </w:p>
          <w:p w14:paraId="68DA27D6" w14:textId="42A532D9" w:rsidR="00D62BCC" w:rsidRPr="00A262AF" w:rsidRDefault="00D020D0" w:rsidP="000F6D30">
            <w:pPr>
              <w:pStyle w:val="Brdtekst"/>
              <w:keepNext/>
              <w:spacing w:after="0"/>
              <w:rPr>
                <w:rStyle w:val="Sterk"/>
                <w:lang w:val="en-GB"/>
              </w:rPr>
            </w:pPr>
            <w:r w:rsidRPr="00A262AF">
              <w:rPr>
                <w:rStyle w:val="Sterk"/>
                <w:lang w:val="en-GB"/>
              </w:rPr>
              <w:t>Partially</w:t>
            </w:r>
            <w:r w:rsidR="00D62BCC" w:rsidRPr="00A262AF">
              <w:rPr>
                <w:rStyle w:val="Sterk"/>
                <w:lang w:val="en-GB"/>
              </w:rPr>
              <w:t>)</w:t>
            </w:r>
          </w:p>
        </w:tc>
        <w:tc>
          <w:tcPr>
            <w:tcW w:w="1246" w:type="pct"/>
            <w:shd w:val="clear" w:color="auto" w:fill="FDE9D9" w:themeFill="accent6" w:themeFillTint="33"/>
          </w:tcPr>
          <w:p w14:paraId="14373993" w14:textId="6F57E9A0" w:rsidR="00D62BCC" w:rsidRPr="00A262AF" w:rsidRDefault="00D020D0" w:rsidP="000E2F76">
            <w:pPr>
              <w:pStyle w:val="Brdtekst"/>
              <w:keepNext/>
              <w:spacing w:after="0"/>
              <w:rPr>
                <w:rStyle w:val="Sterk"/>
                <w:lang w:val="en-GB"/>
              </w:rPr>
            </w:pPr>
            <w:r w:rsidRPr="00A262AF">
              <w:rPr>
                <w:rStyle w:val="Sterk"/>
                <w:lang w:val="en-GB"/>
              </w:rPr>
              <w:t xml:space="preserve">Solution </w:t>
            </w:r>
          </w:p>
        </w:tc>
      </w:tr>
      <w:tr w:rsidR="00D62BCC" w:rsidRPr="006E5908" w14:paraId="64484D9B" w14:textId="77777777" w:rsidTr="00DA4F63">
        <w:trPr>
          <w:cantSplit/>
        </w:trPr>
        <w:tc>
          <w:tcPr>
            <w:tcW w:w="388" w:type="pct"/>
          </w:tcPr>
          <w:p w14:paraId="4D5F73CD" w14:textId="77777777" w:rsidR="00D62BCC" w:rsidRPr="00A262AF" w:rsidRDefault="00D62BCC" w:rsidP="000F6D30">
            <w:pPr>
              <w:pStyle w:val="Overskrift3"/>
              <w:keepNext w:val="0"/>
              <w:rPr>
                <w:lang w:val="en-GB"/>
              </w:rPr>
            </w:pPr>
          </w:p>
        </w:tc>
        <w:tc>
          <w:tcPr>
            <w:tcW w:w="1408" w:type="pct"/>
          </w:tcPr>
          <w:p w14:paraId="0C9CD333" w14:textId="77777777" w:rsidR="00D62BCC" w:rsidRPr="006E5908" w:rsidRDefault="007E35A1" w:rsidP="000F6D30">
            <w:pPr>
              <w:rPr>
                <w:b/>
                <w:bCs/>
                <w:lang w:val="en-GB"/>
              </w:rPr>
            </w:pPr>
            <w:r w:rsidRPr="006E5908">
              <w:rPr>
                <w:b/>
                <w:bCs/>
                <w:lang w:val="en-GB"/>
              </w:rPr>
              <w:t>Service/maintenance</w:t>
            </w:r>
          </w:p>
          <w:p w14:paraId="1477A35F" w14:textId="77777777" w:rsidR="006E5908" w:rsidRDefault="006E5908" w:rsidP="000F6D30">
            <w:pPr>
              <w:rPr>
                <w:highlight w:val="yellow"/>
                <w:lang w:val="en-GB"/>
              </w:rPr>
            </w:pPr>
          </w:p>
          <w:p w14:paraId="61EA6333" w14:textId="080941C9" w:rsidR="006E5908" w:rsidRPr="003D0EAA" w:rsidRDefault="003D0EAA" w:rsidP="003D0EAA">
            <w:pPr>
              <w:keepLines w:val="0"/>
              <w:spacing w:after="160" w:line="278" w:lineRule="auto"/>
              <w:rPr>
                <w:lang w:val="en-GB"/>
              </w:rPr>
            </w:pPr>
            <w:r w:rsidRPr="003D0EAA">
              <w:rPr>
                <w:lang w:val="en-GB"/>
              </w:rPr>
              <w:t xml:space="preserve">Supplier must be able to do preventive maintenance according to machine specification, which must include geometrical calibration (via laser interferometer and </w:t>
            </w:r>
            <w:proofErr w:type="spellStart"/>
            <w:r w:rsidRPr="003D0EAA">
              <w:rPr>
                <w:lang w:val="en-GB"/>
              </w:rPr>
              <w:t>ballbar</w:t>
            </w:r>
            <w:proofErr w:type="spellEnd"/>
            <w:r w:rsidRPr="003D0EAA">
              <w:rPr>
                <w:lang w:val="en-GB"/>
              </w:rPr>
              <w:t xml:space="preserve"> testing) to ensure continuous compliance with aviation tolerances.</w:t>
            </w:r>
          </w:p>
        </w:tc>
        <w:tc>
          <w:tcPr>
            <w:tcW w:w="939" w:type="pct"/>
          </w:tcPr>
          <w:p w14:paraId="77EC92A9" w14:textId="77777777" w:rsidR="00D62BCC" w:rsidRPr="00A262AF" w:rsidRDefault="00D62BCC" w:rsidP="000F6D30">
            <w:pPr>
              <w:rPr>
                <w:lang w:val="en-GB"/>
              </w:rPr>
            </w:pPr>
          </w:p>
        </w:tc>
        <w:tc>
          <w:tcPr>
            <w:tcW w:w="440" w:type="pct"/>
          </w:tcPr>
          <w:p w14:paraId="49C35641" w14:textId="1F6B468E" w:rsidR="00D62BCC" w:rsidRPr="00A262AF" w:rsidRDefault="00DA4F63" w:rsidP="000F6D30">
            <w:pPr>
              <w:jc w:val="center"/>
              <w:rPr>
                <w:b/>
                <w:lang w:val="en-GB"/>
              </w:rPr>
            </w:pPr>
            <w:r>
              <w:rPr>
                <w:b/>
                <w:lang w:val="en-GB"/>
              </w:rPr>
              <w:t>A</w:t>
            </w:r>
          </w:p>
        </w:tc>
        <w:tc>
          <w:tcPr>
            <w:tcW w:w="579" w:type="pct"/>
          </w:tcPr>
          <w:p w14:paraId="65D0D500" w14:textId="77777777" w:rsidR="00D62BCC" w:rsidRPr="00A262AF" w:rsidRDefault="00D62BCC" w:rsidP="000F6D30">
            <w:pPr>
              <w:rPr>
                <w:lang w:val="en-GB"/>
              </w:rPr>
            </w:pPr>
          </w:p>
        </w:tc>
        <w:tc>
          <w:tcPr>
            <w:tcW w:w="1246" w:type="pct"/>
          </w:tcPr>
          <w:p w14:paraId="17885597" w14:textId="77777777" w:rsidR="00D62BCC" w:rsidRPr="00A262AF" w:rsidRDefault="00D62BCC" w:rsidP="000F6D30">
            <w:pPr>
              <w:rPr>
                <w:lang w:val="en-GB"/>
              </w:rPr>
            </w:pPr>
          </w:p>
        </w:tc>
      </w:tr>
      <w:tr w:rsidR="00D62BCC" w:rsidRPr="006E5908" w14:paraId="23A8A377" w14:textId="77777777" w:rsidTr="00DA4F63">
        <w:trPr>
          <w:cantSplit/>
        </w:trPr>
        <w:tc>
          <w:tcPr>
            <w:tcW w:w="388" w:type="pct"/>
          </w:tcPr>
          <w:p w14:paraId="44D625A6" w14:textId="6D143C2A" w:rsidR="00D62BCC" w:rsidRPr="00A262AF" w:rsidRDefault="00D62BCC" w:rsidP="000F6D30">
            <w:pPr>
              <w:pStyle w:val="Overskrift3"/>
              <w:keepNext w:val="0"/>
              <w:rPr>
                <w:lang w:val="en-GB"/>
              </w:rPr>
            </w:pPr>
          </w:p>
        </w:tc>
        <w:tc>
          <w:tcPr>
            <w:tcW w:w="1408" w:type="pct"/>
          </w:tcPr>
          <w:p w14:paraId="662D6108" w14:textId="77777777" w:rsidR="003D0EAA" w:rsidRDefault="003D0EAA" w:rsidP="003D0EAA">
            <w:pPr>
              <w:keepLines w:val="0"/>
              <w:spacing w:after="160" w:line="278" w:lineRule="auto"/>
              <w:rPr>
                <w:lang w:val="en-GB"/>
              </w:rPr>
            </w:pPr>
            <w:r w:rsidRPr="006E5908">
              <w:rPr>
                <w:lang w:val="en-GB"/>
              </w:rPr>
              <w:t xml:space="preserve">Response Time &amp; Technical Support: Guaranteed remote technical support within a maximum of 2 hours during standard working hours. </w:t>
            </w:r>
            <w:r>
              <w:rPr>
                <w:lang w:val="en-GB"/>
              </w:rPr>
              <w:br/>
            </w:r>
          </w:p>
          <w:p w14:paraId="75F065C4" w14:textId="77777777" w:rsidR="003D0EAA" w:rsidRPr="006E5908" w:rsidRDefault="003D0EAA" w:rsidP="003D0EAA">
            <w:pPr>
              <w:keepLines w:val="0"/>
              <w:spacing w:after="160" w:line="278" w:lineRule="auto"/>
              <w:rPr>
                <w:lang w:val="en-GB"/>
              </w:rPr>
            </w:pPr>
            <w:r w:rsidRPr="006E5908">
              <w:rPr>
                <w:lang w:val="en-GB"/>
              </w:rPr>
              <w:t>For critical machine failures (Machine Down), an authorized on-site field service technician must arrive within 3 to 5 days.</w:t>
            </w:r>
          </w:p>
          <w:p w14:paraId="666F322F" w14:textId="77777777" w:rsidR="00D62BCC" w:rsidRPr="00A262AF" w:rsidRDefault="00D62BCC" w:rsidP="000F6D30">
            <w:pPr>
              <w:rPr>
                <w:lang w:val="en-GB"/>
              </w:rPr>
            </w:pPr>
          </w:p>
        </w:tc>
        <w:tc>
          <w:tcPr>
            <w:tcW w:w="939" w:type="pct"/>
          </w:tcPr>
          <w:p w14:paraId="52E52FF5" w14:textId="77777777" w:rsidR="00D62BCC" w:rsidRPr="00A262AF" w:rsidRDefault="00D62BCC" w:rsidP="000F6D30">
            <w:pPr>
              <w:rPr>
                <w:lang w:val="en-GB"/>
              </w:rPr>
            </w:pPr>
          </w:p>
        </w:tc>
        <w:tc>
          <w:tcPr>
            <w:tcW w:w="440" w:type="pct"/>
          </w:tcPr>
          <w:p w14:paraId="3D6D9FA6" w14:textId="717E67A3" w:rsidR="00D62BCC" w:rsidRPr="00A262AF" w:rsidRDefault="00DA4F63" w:rsidP="000F6D30">
            <w:pPr>
              <w:jc w:val="center"/>
              <w:rPr>
                <w:b/>
                <w:lang w:val="en-GB"/>
              </w:rPr>
            </w:pPr>
            <w:r>
              <w:rPr>
                <w:b/>
                <w:lang w:val="en-GB"/>
              </w:rPr>
              <w:t>A</w:t>
            </w:r>
          </w:p>
        </w:tc>
        <w:tc>
          <w:tcPr>
            <w:tcW w:w="579" w:type="pct"/>
          </w:tcPr>
          <w:p w14:paraId="31926E62" w14:textId="77777777" w:rsidR="00D62BCC" w:rsidRPr="00A262AF" w:rsidRDefault="00D62BCC" w:rsidP="000F6D30">
            <w:pPr>
              <w:rPr>
                <w:lang w:val="en-GB"/>
              </w:rPr>
            </w:pPr>
          </w:p>
        </w:tc>
        <w:tc>
          <w:tcPr>
            <w:tcW w:w="1246" w:type="pct"/>
          </w:tcPr>
          <w:p w14:paraId="59A17F97" w14:textId="77777777" w:rsidR="00D62BCC" w:rsidRPr="00A262AF" w:rsidRDefault="00D62BCC" w:rsidP="000F6D30">
            <w:pPr>
              <w:rPr>
                <w:lang w:val="en-GB"/>
              </w:rPr>
            </w:pPr>
          </w:p>
        </w:tc>
      </w:tr>
      <w:tr w:rsidR="00D62BCC" w:rsidRPr="006E5908" w14:paraId="3E260E16" w14:textId="77777777" w:rsidTr="00DA4F63">
        <w:trPr>
          <w:cantSplit/>
        </w:trPr>
        <w:tc>
          <w:tcPr>
            <w:tcW w:w="388" w:type="pct"/>
          </w:tcPr>
          <w:p w14:paraId="1793DD61" w14:textId="77777777" w:rsidR="00D62BCC" w:rsidRPr="00A262AF" w:rsidRDefault="00D62BCC" w:rsidP="000F6D30">
            <w:pPr>
              <w:pStyle w:val="Overskrift3"/>
              <w:keepNext w:val="0"/>
              <w:rPr>
                <w:lang w:val="en-GB"/>
              </w:rPr>
            </w:pPr>
          </w:p>
        </w:tc>
        <w:tc>
          <w:tcPr>
            <w:tcW w:w="1408" w:type="pct"/>
          </w:tcPr>
          <w:p w14:paraId="1EA0A137" w14:textId="76B64FBF" w:rsidR="00FC65E0" w:rsidRPr="004956F7" w:rsidRDefault="003D0EAA" w:rsidP="000F6D30">
            <w:pPr>
              <w:rPr>
                <w:lang w:val="en-GB"/>
              </w:rPr>
            </w:pPr>
            <w:r w:rsidRPr="003D0EAA">
              <w:rPr>
                <w:lang w:val="en-GB"/>
              </w:rPr>
              <w:t xml:space="preserve">The Supplier must guarantee availability of critical mechanical, electrical, and control components </w:t>
            </w:r>
            <w:r w:rsidR="004956F7" w:rsidRPr="004956F7">
              <w:rPr>
                <w:lang w:val="en-GB"/>
              </w:rPr>
              <w:t>throughout the machine's service life</w:t>
            </w:r>
            <w:r w:rsidR="004956F7">
              <w:rPr>
                <w:lang w:val="en-GB"/>
              </w:rPr>
              <w:t>.</w:t>
            </w:r>
          </w:p>
        </w:tc>
        <w:tc>
          <w:tcPr>
            <w:tcW w:w="939" w:type="pct"/>
          </w:tcPr>
          <w:p w14:paraId="13557FB1" w14:textId="77777777" w:rsidR="00D62BCC" w:rsidRPr="00A262AF" w:rsidRDefault="00D62BCC" w:rsidP="000F6D30">
            <w:pPr>
              <w:rPr>
                <w:lang w:val="en-GB"/>
              </w:rPr>
            </w:pPr>
          </w:p>
        </w:tc>
        <w:tc>
          <w:tcPr>
            <w:tcW w:w="440" w:type="pct"/>
          </w:tcPr>
          <w:p w14:paraId="5210726E" w14:textId="195ABEF2" w:rsidR="00D62BCC" w:rsidRPr="00A262AF" w:rsidRDefault="00DA4F63" w:rsidP="000F6D30">
            <w:pPr>
              <w:jc w:val="center"/>
              <w:rPr>
                <w:b/>
                <w:lang w:val="en-GB"/>
              </w:rPr>
            </w:pPr>
            <w:r>
              <w:rPr>
                <w:b/>
                <w:lang w:val="en-GB"/>
              </w:rPr>
              <w:t>A</w:t>
            </w:r>
          </w:p>
        </w:tc>
        <w:tc>
          <w:tcPr>
            <w:tcW w:w="579" w:type="pct"/>
          </w:tcPr>
          <w:p w14:paraId="5C02CA97" w14:textId="77777777" w:rsidR="00D62BCC" w:rsidRPr="00A262AF" w:rsidRDefault="00D62BCC" w:rsidP="000F6D30">
            <w:pPr>
              <w:rPr>
                <w:lang w:val="en-GB"/>
              </w:rPr>
            </w:pPr>
          </w:p>
        </w:tc>
        <w:tc>
          <w:tcPr>
            <w:tcW w:w="1246" w:type="pct"/>
          </w:tcPr>
          <w:p w14:paraId="7222DA85" w14:textId="77777777" w:rsidR="00D62BCC" w:rsidRPr="00A262AF" w:rsidRDefault="00D62BCC" w:rsidP="000F6D30">
            <w:pPr>
              <w:rPr>
                <w:lang w:val="en-GB"/>
              </w:rPr>
            </w:pPr>
          </w:p>
        </w:tc>
      </w:tr>
      <w:tr w:rsidR="00132D75" w:rsidRPr="006E5908" w14:paraId="4DC0433B" w14:textId="77777777" w:rsidTr="00DA4F63">
        <w:trPr>
          <w:cantSplit/>
          <w:trHeight w:val="2170"/>
        </w:trPr>
        <w:tc>
          <w:tcPr>
            <w:tcW w:w="388" w:type="pct"/>
          </w:tcPr>
          <w:p w14:paraId="29628871" w14:textId="77777777" w:rsidR="00132D75" w:rsidRPr="00A262AF" w:rsidRDefault="00132D75" w:rsidP="000F6D30">
            <w:pPr>
              <w:pStyle w:val="Overskrift3"/>
              <w:keepNext w:val="0"/>
              <w:rPr>
                <w:lang w:val="en-GB"/>
              </w:rPr>
            </w:pPr>
          </w:p>
        </w:tc>
        <w:tc>
          <w:tcPr>
            <w:tcW w:w="1408" w:type="pct"/>
          </w:tcPr>
          <w:p w14:paraId="4419158B" w14:textId="4811EE92" w:rsidR="00132D75" w:rsidRPr="00132D75" w:rsidRDefault="00132D75" w:rsidP="000F6D30">
            <w:pPr>
              <w:rPr>
                <w:lang w:val="en-GB"/>
              </w:rPr>
            </w:pPr>
            <w:r w:rsidRPr="00132D75">
              <w:rPr>
                <w:lang w:val="en-GB"/>
              </w:rPr>
              <w:t xml:space="preserve">The supplier must maintain a certified field service organization with technicians based in Scandinavia, fluent in </w:t>
            </w:r>
            <w:r>
              <w:rPr>
                <w:lang w:val="en-GB"/>
              </w:rPr>
              <w:t xml:space="preserve">a Scandinavian language or English. </w:t>
            </w:r>
          </w:p>
        </w:tc>
        <w:tc>
          <w:tcPr>
            <w:tcW w:w="939" w:type="pct"/>
          </w:tcPr>
          <w:p w14:paraId="115C3BB5" w14:textId="77777777" w:rsidR="00132D75" w:rsidRPr="00A262AF" w:rsidRDefault="00132D75" w:rsidP="000F6D30">
            <w:pPr>
              <w:rPr>
                <w:lang w:val="en-GB"/>
              </w:rPr>
            </w:pPr>
          </w:p>
        </w:tc>
        <w:tc>
          <w:tcPr>
            <w:tcW w:w="440" w:type="pct"/>
          </w:tcPr>
          <w:p w14:paraId="1A6B49CD" w14:textId="495BFE97" w:rsidR="00132D75" w:rsidRPr="00A262AF" w:rsidRDefault="00DA4F63" w:rsidP="000F6D30">
            <w:pPr>
              <w:jc w:val="center"/>
              <w:rPr>
                <w:b/>
                <w:lang w:val="en-GB"/>
              </w:rPr>
            </w:pPr>
            <w:r>
              <w:rPr>
                <w:b/>
                <w:lang w:val="en-GB"/>
              </w:rPr>
              <w:t>A</w:t>
            </w:r>
          </w:p>
        </w:tc>
        <w:tc>
          <w:tcPr>
            <w:tcW w:w="579" w:type="pct"/>
          </w:tcPr>
          <w:p w14:paraId="20FAF60C" w14:textId="77777777" w:rsidR="00132D75" w:rsidRPr="00A262AF" w:rsidRDefault="00132D75" w:rsidP="000F6D30">
            <w:pPr>
              <w:rPr>
                <w:lang w:val="en-GB"/>
              </w:rPr>
            </w:pPr>
          </w:p>
        </w:tc>
        <w:tc>
          <w:tcPr>
            <w:tcW w:w="1246" w:type="pct"/>
          </w:tcPr>
          <w:p w14:paraId="56BDE327" w14:textId="77777777" w:rsidR="00132D75" w:rsidRPr="00A262AF" w:rsidRDefault="00132D75" w:rsidP="000F6D30">
            <w:pPr>
              <w:rPr>
                <w:lang w:val="en-GB"/>
              </w:rPr>
            </w:pPr>
          </w:p>
        </w:tc>
      </w:tr>
    </w:tbl>
    <w:bookmarkEnd w:id="5"/>
    <w:bookmarkEnd w:id="6"/>
    <w:bookmarkEnd w:id="7"/>
    <w:bookmarkEnd w:id="8"/>
    <w:p w14:paraId="5DB7D346" w14:textId="49C004AB" w:rsidR="00985D9B" w:rsidRPr="00A262AF" w:rsidRDefault="00985D9B" w:rsidP="00985D9B">
      <w:pPr>
        <w:pStyle w:val="Overskrift1"/>
        <w:rPr>
          <w:lang w:val="en-GB"/>
        </w:rPr>
      </w:pPr>
      <w:r w:rsidRPr="00A262AF">
        <w:rPr>
          <w:lang w:val="en-GB"/>
        </w:rPr>
        <w:t xml:space="preserve">Requirements to </w:t>
      </w:r>
      <w:r w:rsidRPr="00132D75">
        <w:rPr>
          <w:lang w:val="en-GB"/>
        </w:rPr>
        <w:t>training</w:t>
      </w:r>
    </w:p>
    <w:p w14:paraId="2523F162" w14:textId="77777777" w:rsidR="00985D9B" w:rsidRPr="00A262AF" w:rsidRDefault="00985D9B" w:rsidP="00985D9B">
      <w:pPr>
        <w:pStyle w:val="Overskrift2"/>
        <w:rPr>
          <w:lang w:val="en-GB"/>
        </w:rPr>
      </w:pPr>
      <w:r w:rsidRPr="00A262AF">
        <w:rPr>
          <w:lang w:val="en-GB"/>
        </w:rPr>
        <w:t>Requirements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7"/>
        <w:gridCol w:w="2719"/>
        <w:gridCol w:w="1698"/>
        <w:gridCol w:w="852"/>
        <w:gridCol w:w="1135"/>
        <w:gridCol w:w="2121"/>
      </w:tblGrid>
      <w:tr w:rsidR="00985D9B" w:rsidRPr="00A262AF" w14:paraId="20A70AAF" w14:textId="77777777" w:rsidTr="00F10BE7">
        <w:trPr>
          <w:cantSplit/>
          <w:tblHeader/>
        </w:trPr>
        <w:tc>
          <w:tcPr>
            <w:tcW w:w="3204" w:type="pct"/>
            <w:gridSpan w:val="4"/>
            <w:shd w:val="clear" w:color="auto" w:fill="D9D9D9" w:themeFill="background1" w:themeFillShade="D9"/>
          </w:tcPr>
          <w:p w14:paraId="6EF0074D" w14:textId="77777777" w:rsidR="00985D9B" w:rsidRPr="00A262AF" w:rsidRDefault="00985D9B" w:rsidP="00195E1B">
            <w:pPr>
              <w:pStyle w:val="Brdtekst"/>
              <w:keepNext/>
              <w:spacing w:after="0"/>
              <w:rPr>
                <w:b/>
                <w:lang w:val="en-GB"/>
              </w:rPr>
            </w:pPr>
            <w:r w:rsidRPr="00A262AF">
              <w:rPr>
                <w:rStyle w:val="Sterk"/>
                <w:lang w:val="en-GB"/>
              </w:rPr>
              <w:t>Purchaser's requirements</w:t>
            </w:r>
          </w:p>
        </w:tc>
        <w:tc>
          <w:tcPr>
            <w:tcW w:w="1796" w:type="pct"/>
            <w:gridSpan w:val="2"/>
            <w:shd w:val="clear" w:color="auto" w:fill="FDE9D9" w:themeFill="accent6" w:themeFillTint="33"/>
          </w:tcPr>
          <w:p w14:paraId="095518DA" w14:textId="77777777" w:rsidR="00985D9B" w:rsidRPr="00A262AF" w:rsidRDefault="00985D9B" w:rsidP="00195E1B">
            <w:pPr>
              <w:pStyle w:val="Brdtekst"/>
              <w:keepNext/>
              <w:spacing w:after="0"/>
              <w:rPr>
                <w:b/>
                <w:lang w:val="en-GB"/>
              </w:rPr>
            </w:pPr>
            <w:r w:rsidRPr="00A262AF">
              <w:rPr>
                <w:b/>
                <w:lang w:val="en-GB"/>
              </w:rPr>
              <w:t>Contractor's response</w:t>
            </w:r>
          </w:p>
        </w:tc>
      </w:tr>
      <w:tr w:rsidR="00985D9B" w:rsidRPr="00A262AF" w14:paraId="322EBA98" w14:textId="77777777" w:rsidTr="00F10BE7">
        <w:trPr>
          <w:cantSplit/>
          <w:tblHeader/>
        </w:trPr>
        <w:tc>
          <w:tcPr>
            <w:tcW w:w="297" w:type="pct"/>
            <w:shd w:val="clear" w:color="auto" w:fill="D9D9D9" w:themeFill="background1" w:themeFillShade="D9"/>
          </w:tcPr>
          <w:p w14:paraId="4351AAD9" w14:textId="77777777" w:rsidR="00985D9B" w:rsidRPr="00A262AF" w:rsidRDefault="00985D9B" w:rsidP="00195E1B">
            <w:pPr>
              <w:pStyle w:val="Brdtekst"/>
              <w:keepNext/>
              <w:spacing w:after="0"/>
              <w:rPr>
                <w:b/>
                <w:lang w:val="en-GB"/>
              </w:rPr>
            </w:pPr>
            <w:r w:rsidRPr="00A262AF">
              <w:rPr>
                <w:b/>
                <w:lang w:val="en-GB"/>
              </w:rPr>
              <w:t>No.</w:t>
            </w:r>
          </w:p>
        </w:tc>
        <w:tc>
          <w:tcPr>
            <w:tcW w:w="1500" w:type="pct"/>
            <w:shd w:val="clear" w:color="auto" w:fill="D9D9D9" w:themeFill="background1" w:themeFillShade="D9"/>
          </w:tcPr>
          <w:p w14:paraId="2F14276A" w14:textId="77777777" w:rsidR="00985D9B" w:rsidRPr="00A262AF" w:rsidRDefault="00985D9B" w:rsidP="00195E1B">
            <w:pPr>
              <w:pStyle w:val="Brdtekst"/>
              <w:keepNext/>
              <w:spacing w:after="0"/>
              <w:rPr>
                <w:b/>
                <w:lang w:val="en-GB"/>
              </w:rPr>
            </w:pPr>
            <w:r w:rsidRPr="00A262AF">
              <w:rPr>
                <w:b/>
                <w:lang w:val="en-GB"/>
              </w:rPr>
              <w:t>Description</w:t>
            </w:r>
          </w:p>
        </w:tc>
        <w:tc>
          <w:tcPr>
            <w:tcW w:w="937" w:type="pct"/>
            <w:shd w:val="clear" w:color="auto" w:fill="D9D9D9" w:themeFill="background1" w:themeFillShade="D9"/>
          </w:tcPr>
          <w:p w14:paraId="3338EC85" w14:textId="77777777" w:rsidR="00985D9B" w:rsidRPr="00A262AF" w:rsidRDefault="00985D9B" w:rsidP="00195E1B">
            <w:pPr>
              <w:pStyle w:val="Brdtekst"/>
              <w:keepNext/>
              <w:spacing w:after="0"/>
              <w:rPr>
                <w:b/>
                <w:lang w:val="en-GB"/>
              </w:rPr>
            </w:pPr>
            <w:r w:rsidRPr="00A262AF">
              <w:rPr>
                <w:b/>
                <w:lang w:val="en-GB"/>
              </w:rPr>
              <w:t>Documentation type</w:t>
            </w:r>
          </w:p>
        </w:tc>
        <w:tc>
          <w:tcPr>
            <w:tcW w:w="470" w:type="pct"/>
            <w:shd w:val="clear" w:color="auto" w:fill="D9D9D9" w:themeFill="background1" w:themeFillShade="D9"/>
          </w:tcPr>
          <w:p w14:paraId="29D66A15" w14:textId="77777777" w:rsidR="00985D9B" w:rsidRPr="00A262AF" w:rsidRDefault="00985D9B" w:rsidP="00195E1B">
            <w:pPr>
              <w:pStyle w:val="Brdtekst"/>
              <w:keepNext/>
              <w:spacing w:after="0"/>
              <w:rPr>
                <w:b/>
                <w:lang w:val="en-GB"/>
              </w:rPr>
            </w:pPr>
            <w:r w:rsidRPr="00A262AF">
              <w:rPr>
                <w:b/>
                <w:lang w:val="en-GB"/>
              </w:rPr>
              <w:t>Requirement type</w:t>
            </w:r>
          </w:p>
        </w:tc>
        <w:tc>
          <w:tcPr>
            <w:tcW w:w="626" w:type="pct"/>
            <w:shd w:val="clear" w:color="auto" w:fill="FDE9D9" w:themeFill="accent6" w:themeFillTint="33"/>
          </w:tcPr>
          <w:p w14:paraId="21B07136" w14:textId="77777777" w:rsidR="00985D9B" w:rsidRPr="00A262AF" w:rsidRDefault="00985D9B" w:rsidP="00195E1B">
            <w:pPr>
              <w:pStyle w:val="Brdtekst"/>
              <w:keepNext/>
              <w:spacing w:after="0"/>
              <w:rPr>
                <w:b/>
                <w:lang w:val="en-GB"/>
              </w:rPr>
            </w:pPr>
            <w:r w:rsidRPr="00A262AF">
              <w:rPr>
                <w:b/>
                <w:lang w:val="en-GB"/>
              </w:rPr>
              <w:t>Offered</w:t>
            </w:r>
          </w:p>
          <w:p w14:paraId="08F3E655" w14:textId="77777777" w:rsidR="00985D9B" w:rsidRPr="00A262AF" w:rsidRDefault="00985D9B" w:rsidP="00195E1B">
            <w:pPr>
              <w:pStyle w:val="Brdtekst"/>
              <w:keepNext/>
              <w:spacing w:after="0"/>
              <w:rPr>
                <w:b/>
                <w:lang w:val="en-GB"/>
              </w:rPr>
            </w:pPr>
            <w:r w:rsidRPr="00A262AF">
              <w:rPr>
                <w:b/>
                <w:lang w:val="en-GB"/>
              </w:rPr>
              <w:t>(Yes/No/</w:t>
            </w:r>
          </w:p>
          <w:p w14:paraId="0FD809D2" w14:textId="77777777" w:rsidR="00985D9B" w:rsidRPr="00A262AF" w:rsidRDefault="00985D9B" w:rsidP="00195E1B">
            <w:pPr>
              <w:pStyle w:val="Brdtekst"/>
              <w:keepNext/>
              <w:spacing w:after="0"/>
              <w:rPr>
                <w:b/>
                <w:lang w:val="en-GB"/>
              </w:rPr>
            </w:pPr>
            <w:r w:rsidRPr="00A262AF">
              <w:rPr>
                <w:b/>
                <w:lang w:val="en-GB"/>
              </w:rPr>
              <w:t>Partially)</w:t>
            </w:r>
          </w:p>
        </w:tc>
        <w:tc>
          <w:tcPr>
            <w:tcW w:w="1170" w:type="pct"/>
            <w:shd w:val="clear" w:color="auto" w:fill="FDE9D9" w:themeFill="accent6" w:themeFillTint="33"/>
          </w:tcPr>
          <w:p w14:paraId="6DFD86F1" w14:textId="77777777" w:rsidR="00985D9B" w:rsidRPr="00A262AF" w:rsidRDefault="00985D9B" w:rsidP="00195E1B">
            <w:pPr>
              <w:pStyle w:val="Brdtekst"/>
              <w:keepNext/>
              <w:spacing w:after="0"/>
              <w:rPr>
                <w:b/>
                <w:lang w:val="en-GB"/>
              </w:rPr>
            </w:pPr>
            <w:r w:rsidRPr="00A262AF">
              <w:rPr>
                <w:b/>
                <w:lang w:val="en-GB"/>
              </w:rPr>
              <w:t xml:space="preserve">Solution </w:t>
            </w:r>
          </w:p>
        </w:tc>
      </w:tr>
      <w:tr w:rsidR="00985D9B" w:rsidRPr="00132D75" w14:paraId="06979470" w14:textId="77777777" w:rsidTr="00F10BE7">
        <w:trPr>
          <w:cantSplit/>
        </w:trPr>
        <w:tc>
          <w:tcPr>
            <w:tcW w:w="297" w:type="pct"/>
          </w:tcPr>
          <w:p w14:paraId="45B93A8D" w14:textId="77777777" w:rsidR="00985D9B" w:rsidRPr="00A262AF" w:rsidRDefault="00985D9B" w:rsidP="00195E1B">
            <w:pPr>
              <w:pStyle w:val="Overskrift3"/>
              <w:keepNext w:val="0"/>
              <w:rPr>
                <w:lang w:val="en-GB"/>
              </w:rPr>
            </w:pPr>
          </w:p>
        </w:tc>
        <w:tc>
          <w:tcPr>
            <w:tcW w:w="1500" w:type="pct"/>
          </w:tcPr>
          <w:p w14:paraId="6E080B30" w14:textId="5AF8F6DD" w:rsidR="00985D9B" w:rsidRPr="00132D75" w:rsidRDefault="00DA4F63" w:rsidP="00195E1B">
            <w:pPr>
              <w:rPr>
                <w:lang w:val="en-GB"/>
              </w:rPr>
            </w:pPr>
            <w:r w:rsidRPr="00F10BE7">
              <w:rPr>
                <w:b/>
                <w:bCs/>
                <w:lang w:val="en-GB"/>
              </w:rPr>
              <w:t>At delivery:</w:t>
            </w:r>
            <w:r w:rsidR="00132D75">
              <w:rPr>
                <w:lang w:val="en-GB"/>
              </w:rPr>
              <w:t xml:space="preserve"> </w:t>
            </w:r>
            <w:r w:rsidR="00132D75" w:rsidRPr="00132D75">
              <w:rPr>
                <w:lang w:val="en-GB"/>
              </w:rPr>
              <w:t>Comprehensive, on-site training for operators focusing on dual-spindle operations, multi-axis interpolation, and direct shop-floor 3D conversational programming without external CAM.</w:t>
            </w:r>
          </w:p>
        </w:tc>
        <w:tc>
          <w:tcPr>
            <w:tcW w:w="937" w:type="pct"/>
          </w:tcPr>
          <w:p w14:paraId="45A213B8" w14:textId="77777777" w:rsidR="00985D9B" w:rsidRPr="00A262AF" w:rsidRDefault="00985D9B" w:rsidP="00195E1B">
            <w:pPr>
              <w:rPr>
                <w:lang w:val="en-GB"/>
              </w:rPr>
            </w:pPr>
          </w:p>
        </w:tc>
        <w:tc>
          <w:tcPr>
            <w:tcW w:w="470" w:type="pct"/>
          </w:tcPr>
          <w:p w14:paraId="75DB473E" w14:textId="607A58F9" w:rsidR="00985D9B" w:rsidRPr="00A262AF" w:rsidRDefault="00F10BE7" w:rsidP="00195E1B">
            <w:pPr>
              <w:jc w:val="center"/>
              <w:rPr>
                <w:b/>
                <w:lang w:val="en-GB"/>
              </w:rPr>
            </w:pPr>
            <w:r>
              <w:rPr>
                <w:b/>
                <w:lang w:val="en-GB"/>
              </w:rPr>
              <w:t>A</w:t>
            </w:r>
          </w:p>
        </w:tc>
        <w:tc>
          <w:tcPr>
            <w:tcW w:w="626" w:type="pct"/>
          </w:tcPr>
          <w:p w14:paraId="784907B6" w14:textId="77777777" w:rsidR="00985D9B" w:rsidRPr="00A262AF" w:rsidRDefault="00985D9B" w:rsidP="00195E1B">
            <w:pPr>
              <w:rPr>
                <w:lang w:val="en-GB"/>
              </w:rPr>
            </w:pPr>
          </w:p>
        </w:tc>
        <w:tc>
          <w:tcPr>
            <w:tcW w:w="1170" w:type="pct"/>
          </w:tcPr>
          <w:p w14:paraId="24B9CA6E" w14:textId="77777777" w:rsidR="00985D9B" w:rsidRPr="00A262AF" w:rsidRDefault="00985D9B" w:rsidP="00195E1B">
            <w:pPr>
              <w:rPr>
                <w:lang w:val="en-GB"/>
              </w:rPr>
            </w:pPr>
          </w:p>
        </w:tc>
      </w:tr>
      <w:tr w:rsidR="00985D9B" w:rsidRPr="00132D75" w14:paraId="05F59732" w14:textId="77777777" w:rsidTr="00F10BE7">
        <w:trPr>
          <w:cantSplit/>
        </w:trPr>
        <w:tc>
          <w:tcPr>
            <w:tcW w:w="297" w:type="pct"/>
          </w:tcPr>
          <w:p w14:paraId="00264231" w14:textId="77777777" w:rsidR="00985D9B" w:rsidRPr="00A262AF" w:rsidRDefault="00985D9B" w:rsidP="00195E1B">
            <w:pPr>
              <w:pStyle w:val="Overskrift3"/>
              <w:keepNext w:val="0"/>
              <w:rPr>
                <w:lang w:val="en-GB"/>
              </w:rPr>
            </w:pPr>
          </w:p>
        </w:tc>
        <w:tc>
          <w:tcPr>
            <w:tcW w:w="1500" w:type="pct"/>
          </w:tcPr>
          <w:p w14:paraId="4DE274A6" w14:textId="0CA0E3B4" w:rsidR="00132D75" w:rsidRPr="00132D75" w:rsidRDefault="00DA4F63" w:rsidP="00132D75">
            <w:pPr>
              <w:keepLines w:val="0"/>
              <w:spacing w:after="160" w:line="278" w:lineRule="auto"/>
              <w:rPr>
                <w:lang w:val="en-GB"/>
              </w:rPr>
            </w:pPr>
            <w:r w:rsidRPr="00F10BE7">
              <w:rPr>
                <w:b/>
                <w:bCs/>
                <w:lang w:val="en-GB"/>
              </w:rPr>
              <w:t>At delivery</w:t>
            </w:r>
            <w:r>
              <w:rPr>
                <w:lang w:val="en-GB"/>
              </w:rPr>
              <w:t>:</w:t>
            </w:r>
            <w:r w:rsidR="00132D75">
              <w:rPr>
                <w:lang w:val="en-GB"/>
              </w:rPr>
              <w:t xml:space="preserve"> </w:t>
            </w:r>
            <w:r w:rsidR="00132D75" w:rsidRPr="00132D75">
              <w:rPr>
                <w:lang w:val="en-GB"/>
              </w:rPr>
              <w:t xml:space="preserve">Maintenance &amp; Troubleshooting Training: </w:t>
            </w:r>
            <w:r>
              <w:rPr>
                <w:lang w:val="en-GB"/>
              </w:rPr>
              <w:t xml:space="preserve">On-site </w:t>
            </w:r>
            <w:r w:rsidR="00132D75" w:rsidRPr="00132D75">
              <w:rPr>
                <w:lang w:val="en-GB"/>
              </w:rPr>
              <w:t>training for internal maintenance staff covering basic mechanical troubleshooting, electrical diagnostics, and daily/weekly preventive care procedures.</w:t>
            </w:r>
          </w:p>
          <w:p w14:paraId="56C5F970" w14:textId="77777777" w:rsidR="00985D9B" w:rsidRPr="00A262AF" w:rsidRDefault="00985D9B" w:rsidP="00195E1B">
            <w:pPr>
              <w:rPr>
                <w:lang w:val="en-GB"/>
              </w:rPr>
            </w:pPr>
          </w:p>
        </w:tc>
        <w:tc>
          <w:tcPr>
            <w:tcW w:w="937" w:type="pct"/>
          </w:tcPr>
          <w:p w14:paraId="03FF1AE7" w14:textId="77777777" w:rsidR="00985D9B" w:rsidRPr="00A262AF" w:rsidRDefault="00985D9B" w:rsidP="00195E1B">
            <w:pPr>
              <w:rPr>
                <w:lang w:val="en-GB"/>
              </w:rPr>
            </w:pPr>
          </w:p>
        </w:tc>
        <w:tc>
          <w:tcPr>
            <w:tcW w:w="470" w:type="pct"/>
          </w:tcPr>
          <w:p w14:paraId="6CB7D047" w14:textId="50B442BD" w:rsidR="00985D9B" w:rsidRPr="00A262AF" w:rsidRDefault="00F10BE7" w:rsidP="00195E1B">
            <w:pPr>
              <w:jc w:val="center"/>
              <w:rPr>
                <w:b/>
                <w:lang w:val="en-GB"/>
              </w:rPr>
            </w:pPr>
            <w:r>
              <w:rPr>
                <w:b/>
                <w:lang w:val="en-GB"/>
              </w:rPr>
              <w:t>A</w:t>
            </w:r>
          </w:p>
        </w:tc>
        <w:tc>
          <w:tcPr>
            <w:tcW w:w="626" w:type="pct"/>
          </w:tcPr>
          <w:p w14:paraId="62BE351E" w14:textId="77777777" w:rsidR="00985D9B" w:rsidRPr="00A262AF" w:rsidRDefault="00985D9B" w:rsidP="00195E1B">
            <w:pPr>
              <w:rPr>
                <w:lang w:val="en-GB"/>
              </w:rPr>
            </w:pPr>
          </w:p>
        </w:tc>
        <w:tc>
          <w:tcPr>
            <w:tcW w:w="1170" w:type="pct"/>
          </w:tcPr>
          <w:p w14:paraId="3608AD85" w14:textId="77777777" w:rsidR="00985D9B" w:rsidRPr="00A262AF" w:rsidRDefault="00985D9B" w:rsidP="00195E1B">
            <w:pPr>
              <w:rPr>
                <w:lang w:val="en-GB"/>
              </w:rPr>
            </w:pPr>
          </w:p>
        </w:tc>
      </w:tr>
    </w:tbl>
    <w:p w14:paraId="2E57134D" w14:textId="24A073FF" w:rsidR="00D62BCC" w:rsidRPr="00A262AF" w:rsidRDefault="00D62BCC" w:rsidP="0098759E">
      <w:pPr>
        <w:keepLines w:val="0"/>
        <w:spacing w:after="200" w:line="276" w:lineRule="auto"/>
        <w:rPr>
          <w:lang w:val="en-GB"/>
        </w:rPr>
      </w:pPr>
    </w:p>
    <w:sectPr w:rsidR="00D62BCC" w:rsidRPr="00A262AF" w:rsidSect="004728E0">
      <w:headerReference w:type="even" r:id="rId11"/>
      <w:headerReference w:type="default" r:id="rId12"/>
      <w:footerReference w:type="even" r:id="rId13"/>
      <w:footerReference w:type="default" r:id="rId14"/>
      <w:footerReference w:type="first" r:id="rId15"/>
      <w:endnotePr>
        <w:numFmt w:val="upperLetter"/>
        <w:numRestart w:val="eachSect"/>
      </w:endnotePr>
      <w:pgSz w:w="11906" w:h="16838" w:code="9"/>
      <w:pgMar w:top="1417" w:right="1417" w:bottom="1417" w:left="1417" w:header="567" w:footer="454"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7BE6BE" w14:textId="77777777" w:rsidR="00516687" w:rsidRDefault="00516687" w:rsidP="00D62BCC">
      <w:r>
        <w:separator/>
      </w:r>
    </w:p>
    <w:p w14:paraId="234FF1F3" w14:textId="77777777" w:rsidR="00516687" w:rsidRDefault="00516687" w:rsidP="00D62BCC"/>
  </w:endnote>
  <w:endnote w:type="continuationSeparator" w:id="0">
    <w:p w14:paraId="55289277" w14:textId="77777777" w:rsidR="00516687" w:rsidRDefault="00516687" w:rsidP="00D62BCC">
      <w:r>
        <w:continuationSeparator/>
      </w:r>
    </w:p>
    <w:p w14:paraId="1087B627" w14:textId="77777777" w:rsidR="00516687" w:rsidRDefault="00516687" w:rsidP="00D62B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FORSVARET-Medium">
    <w:panose1 w:val="02000603030000020004"/>
    <w:charset w:val="00"/>
    <w:family w:val="auto"/>
    <w:pitch w:val="variable"/>
    <w:sig w:usb0="A0000027" w:usb1="00000040" w:usb2="00000000" w:usb3="00000000" w:csb0="00000111" w:csb1="00000000"/>
  </w:font>
  <w:font w:name="FORSVARET-Bold">
    <w:panose1 w:val="02000803020000020004"/>
    <w:charset w:val="00"/>
    <w:family w:val="auto"/>
    <w:pitch w:val="variable"/>
    <w:sig w:usb0="A0000027" w:usb1="00000040" w:usb2="00000000" w:usb3="00000000" w:csb0="0000011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1E8F6" w14:textId="436BE6B6" w:rsidR="00BF6549" w:rsidRDefault="00BF6549">
    <w:pPr>
      <w:pStyle w:val="Bunntekst"/>
    </w:pPr>
    <w:r>
      <w:rPr>
        <w:noProof/>
      </w:rPr>
      <mc:AlternateContent>
        <mc:Choice Requires="wps">
          <w:drawing>
            <wp:anchor distT="0" distB="0" distL="0" distR="0" simplePos="0" relativeHeight="251659264" behindDoc="0" locked="0" layoutInCell="1" allowOverlap="1" wp14:anchorId="1D7EA844" wp14:editId="7DF1C6DB">
              <wp:simplePos x="635" y="635"/>
              <wp:positionH relativeFrom="page">
                <wp:align>center</wp:align>
              </wp:positionH>
              <wp:positionV relativeFrom="page">
                <wp:align>bottom</wp:align>
              </wp:positionV>
              <wp:extent cx="3788410" cy="345440"/>
              <wp:effectExtent l="0" t="0" r="2540" b="0"/>
              <wp:wrapNone/>
              <wp:docPr id="689337932" name="Tekstboks 2" descr="Ugradert – internt. Skal ikke videreformidles utenfor forsvarssektore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788410" cy="345440"/>
                      </a:xfrm>
                      <a:prstGeom prst="rect">
                        <a:avLst/>
                      </a:prstGeom>
                      <a:noFill/>
                      <a:ln>
                        <a:noFill/>
                      </a:ln>
                    </wps:spPr>
                    <wps:txbx>
                      <w:txbxContent>
                        <w:p w14:paraId="43D539FA" w14:textId="661DF6AC" w:rsidR="00BF6549" w:rsidRPr="00BF6549" w:rsidRDefault="00BF6549" w:rsidP="00BF6549">
                          <w:pPr>
                            <w:rPr>
                              <w:rFonts w:ascii="Aptos" w:eastAsia="Aptos" w:hAnsi="Aptos" w:cs="Aptos"/>
                              <w:noProof/>
                              <w:color w:val="000000"/>
                              <w:sz w:val="20"/>
                              <w:szCs w:val="20"/>
                            </w:rPr>
                          </w:pPr>
                          <w:r w:rsidRPr="00BF6549">
                            <w:rPr>
                              <w:rFonts w:ascii="Aptos" w:eastAsia="Aptos" w:hAnsi="Aptos" w:cs="Aptos"/>
                              <w:noProof/>
                              <w:color w:val="000000"/>
                              <w:sz w:val="20"/>
                              <w:szCs w:val="20"/>
                            </w:rPr>
                            <w:t>Ugradert – internt. Skal ikke videreformidles utenfor forsvarssektoren.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D7EA844" id="_x0000_t202" coordsize="21600,21600" o:spt="202" path="m,l,21600r21600,l21600,xe">
              <v:stroke joinstyle="miter"/>
              <v:path gradientshapeok="t" o:connecttype="rect"/>
            </v:shapetype>
            <v:shape id="Tekstboks 2" o:spid="_x0000_s1026" type="#_x0000_t202" alt="Ugradert – internt. Skal ikke videreformidles utenfor forsvarssektoren." style="position:absolute;margin-left:0;margin-top:0;width:298.3pt;height:27.2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BhSqCwIAABYEAAAOAAAAZHJzL2Uyb0RvYy54bWysU01v2zAMvQ/YfxB0X+y06ZYZcYqsRYYB&#10;RVsgHXpWZDk2IIkCpcTOfv0oxU62bqdhF5kmKX6897S47Y1mB4W+BVvy6STnTFkJVWt3Jf/+sv4w&#10;58wHYSuhwaqSH5Xnt8v37xadK9QVNKArhYyKWF90ruRNCK7IMi8bZYSfgFOWgjWgEYF+cZdVKDqq&#10;bnR2lecfsw6wcghSeU/e+1OQL1P9ulYyPNW1V4HpktNsIZ2Yzm08s+VCFDsUrmnlMIb4hymMaC01&#10;PZe6F0GwPbZ/lDKtRPBQh4kEk0Fdt1KlHWibaf5mm00jnEq7EDjenWHy/6+sfDxs3DOy0H+BngiM&#10;gHTOF56ccZ++RhO/NCmjOEF4PMOm+sAkOa8/zeezKYUkxa5nN7NZwjW73Hbow1cFhkWj5Ei0JLTE&#10;4cEH6kipY0psZmHdap2o0fY3ByVGT3YZMVqh3/bD3FuojrQOwolp7+S6pZ4PwodngUQtjUlyDU90&#10;1Bq6ksNgcdYA/vibP+YT4hTlrCOplNySljnT3ywxEVU1Gjga22RMP+c3OcXt3twBCXBKb8HJZJIX&#10;gx7NGsG8kpBXsRGFhJXUruTb0bwLJ83SQ5BqtUpJJCAnwoPdOBlLR5wiiC/9q0A3IB2Io0cYdSSK&#10;N4CfcuNN71b7QLAnNiKmJyAHqEl8iaThoUR1//qfsi7PefkTAAD//wMAUEsDBBQABgAIAAAAIQBe&#10;gp282wAAAAQBAAAPAAAAZHJzL2Rvd25yZXYueG1sTI/NbsIwEITvlfoO1lbqrTj8RZDGQRVST1SV&#10;gF56M/aSpMTrKHYgvH0XLu1lNatZzXybrwbXiDN2ofakYDxKQCAZb2sqFXzt318WIELUZHXjCRVc&#10;McCqeHzIdWb9hbZ43sVScAiFTCuoYmwzKYOp0Okw8i0Se0ffOR157UppO33hcNfISZKk0umauKHS&#10;La4rNKdd7xTMt/Gj/6T99HuYXH827dpMjxuj1PPT8PYKIuIQ/47hhs/oUDDTwfdkg2gU8CPxPtmb&#10;L9MUxIHFbAayyOV/+OIXAAD//wMAUEsBAi0AFAAGAAgAAAAhALaDOJL+AAAA4QEAABMAAAAAAAAA&#10;AAAAAAAAAAAAAFtDb250ZW50X1R5cGVzXS54bWxQSwECLQAUAAYACAAAACEAOP0h/9YAAACUAQAA&#10;CwAAAAAAAAAAAAAAAAAvAQAAX3JlbHMvLnJlbHNQSwECLQAUAAYACAAAACEAOgYUqgsCAAAWBAAA&#10;DgAAAAAAAAAAAAAAAAAuAgAAZHJzL2Uyb0RvYy54bWxQSwECLQAUAAYACAAAACEAXoKdvNsAAAAE&#10;AQAADwAAAAAAAAAAAAAAAABlBAAAZHJzL2Rvd25yZXYueG1sUEsFBgAAAAAEAAQA8wAAAG0FAAAA&#10;AA==&#10;" filled="f" stroked="f">
              <v:textbox style="mso-fit-shape-to-text:t" inset="0,0,0,15pt">
                <w:txbxContent>
                  <w:p w14:paraId="43D539FA" w14:textId="661DF6AC" w:rsidR="00BF6549" w:rsidRPr="00BF6549" w:rsidRDefault="00BF6549" w:rsidP="00BF6549">
                    <w:pPr>
                      <w:rPr>
                        <w:rFonts w:ascii="Aptos" w:eastAsia="Aptos" w:hAnsi="Aptos" w:cs="Aptos"/>
                        <w:noProof/>
                        <w:color w:val="000000"/>
                        <w:sz w:val="20"/>
                        <w:szCs w:val="20"/>
                      </w:rPr>
                    </w:pPr>
                    <w:r w:rsidRPr="00BF6549">
                      <w:rPr>
                        <w:rFonts w:ascii="Aptos" w:eastAsia="Aptos" w:hAnsi="Aptos" w:cs="Aptos"/>
                        <w:noProof/>
                        <w:color w:val="000000"/>
                        <w:sz w:val="20"/>
                        <w:szCs w:val="20"/>
                      </w:rPr>
                      <w:t>Ugradert – internt. Skal ikke videreformidles utenfor forsvarssektoren.</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860C1" w14:textId="61E06424" w:rsidR="00BF6549" w:rsidRDefault="00BF6549">
    <w:pPr>
      <w:pStyle w:val="Bunntekst"/>
    </w:pPr>
    <w:r>
      <w:rPr>
        <w:noProof/>
      </w:rPr>
      <mc:AlternateContent>
        <mc:Choice Requires="wps">
          <w:drawing>
            <wp:anchor distT="0" distB="0" distL="0" distR="0" simplePos="0" relativeHeight="251660288" behindDoc="0" locked="0" layoutInCell="1" allowOverlap="1" wp14:anchorId="786EB11C" wp14:editId="3E2CA17F">
              <wp:simplePos x="901700" y="10080625"/>
              <wp:positionH relativeFrom="page">
                <wp:align>center</wp:align>
              </wp:positionH>
              <wp:positionV relativeFrom="page">
                <wp:align>bottom</wp:align>
              </wp:positionV>
              <wp:extent cx="3788410" cy="345440"/>
              <wp:effectExtent l="0" t="0" r="2540" b="0"/>
              <wp:wrapNone/>
              <wp:docPr id="273026901" name="Tekstboks 3" descr="Ugradert – internt. Skal ikke videreformidles utenfor forsvarssektore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788410" cy="345440"/>
                      </a:xfrm>
                      <a:prstGeom prst="rect">
                        <a:avLst/>
                      </a:prstGeom>
                      <a:noFill/>
                      <a:ln>
                        <a:noFill/>
                      </a:ln>
                    </wps:spPr>
                    <wps:txbx>
                      <w:txbxContent>
                        <w:p w14:paraId="5FF3D3C6" w14:textId="307F80CA" w:rsidR="00BF6549" w:rsidRPr="00BF6549" w:rsidRDefault="00BF6549" w:rsidP="00BF6549">
                          <w:pPr>
                            <w:rPr>
                              <w:rFonts w:ascii="Aptos" w:eastAsia="Aptos" w:hAnsi="Aptos" w:cs="Aptos"/>
                              <w:noProof/>
                              <w:color w:val="000000"/>
                              <w:sz w:val="20"/>
                              <w:szCs w:val="20"/>
                            </w:rPr>
                          </w:pP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86EB11C" id="_x0000_t202" coordsize="21600,21600" o:spt="202" path="m,l,21600r21600,l21600,xe">
              <v:stroke joinstyle="miter"/>
              <v:path gradientshapeok="t" o:connecttype="rect"/>
            </v:shapetype>
            <v:shape id="Tekstboks 3" o:spid="_x0000_s1027" type="#_x0000_t202" alt="Ugradert – internt. Skal ikke videreformidles utenfor forsvarssektoren." style="position:absolute;margin-left:0;margin-top:0;width:298.3pt;height:27.2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6YNDgIAAB0EAAAOAAAAZHJzL2Uyb0RvYy54bWysU01v2zAMvQ/YfxB0X+y06ZYZcYqsRYYB&#10;QVsgHXpWZCk2IIsCpcTOfv0oJU7abqdhF5kmKX689zS77VvD9gp9A7bk41HOmbISqsZuS/7zeflp&#10;ypkPwlbCgFUlPyjPb+cfP8w6V6grqMFUChkVsb7oXMnrEFyRZV7WqhV+BE5ZCmrAVgT6xW1Woeio&#10;emuyqzz/nHWAlUOQynvy3h+DfJ7qa61keNTaq8BMyWm2kE5M5yae2Xwmii0KVzfyNIb4hyla0Vhq&#10;ei51L4JgO2z+KNU2EsGDDiMJbQZaN1KlHWibcf5um3UtnEq7EDjenWHy/6+sfNiv3ROy0H+DngiM&#10;gHTOF56ccZ9eYxu/NCmjOEF4OMOm+sAkOa+/TKeTMYUkxa4nN5NJwjW73Hbow3cFLYtGyZFoSWiJ&#10;/coH6kipQ0psZmHZGJOoMfaNgxKjJ7uMGK3Qb3rWVK/G30B1oK0QjoR7J5cNtV4JH54EEsM0Lak2&#10;PNKhDXQlh5PFWQ3462/+mE/AU5SzjhRTckuS5sz8sERIFNdg4GBskjH+mt/kFLe79g5Ih2N6Ek4m&#10;k7wYzGBqhPaF9LyIjSgkrKR2Jd8M5l04Spfeg1SLRUoiHTkRVnbtZCwd4YpYPvcvAt0J8EBUPcAg&#10;J1G8w/2YG296t9gFQj+REqE9AnlCnDSYuDq9lyjy1/8p6/Kq578BAAD//wMAUEsDBBQABgAIAAAA&#10;IQBegp282wAAAAQBAAAPAAAAZHJzL2Rvd25yZXYueG1sTI/NbsIwEITvlfoO1lbqrTj8RZDGQRVS&#10;T1SVgF56M/aSpMTrKHYgvH0XLu1lNatZzXybrwbXiDN2ofakYDxKQCAZb2sqFXzt318WIELUZHXj&#10;CRVcMcCqeHzIdWb9hbZ43sVScAiFTCuoYmwzKYOp0Okw8i0Se0ffOR157UppO33hcNfISZKk0uma&#10;uKHSLa4rNKdd7xTMt/Gj/6T99HuYXH827dpMjxuj1PPT8PYKIuIQ/47hhs/oUDDTwfdkg2gU8CPx&#10;PtmbL9MUxIHFbAayyOV/+OIXAAD//wMAUEsBAi0AFAAGAAgAAAAhALaDOJL+AAAA4QEAABMAAAAA&#10;AAAAAAAAAAAAAAAAAFtDb250ZW50X1R5cGVzXS54bWxQSwECLQAUAAYACAAAACEAOP0h/9YAAACU&#10;AQAACwAAAAAAAAAAAAAAAAAvAQAAX3JlbHMvLnJlbHNQSwECLQAUAAYACAAAACEAjUumDQ4CAAAd&#10;BAAADgAAAAAAAAAAAAAAAAAuAgAAZHJzL2Uyb0RvYy54bWxQSwECLQAUAAYACAAAACEAXoKdvNsA&#10;AAAEAQAADwAAAAAAAAAAAAAAAABoBAAAZHJzL2Rvd25yZXYueG1sUEsFBgAAAAAEAAQA8wAAAHAF&#10;AAAAAA==&#10;" filled="f" stroked="f">
              <v:textbox style="mso-fit-shape-to-text:t" inset="0,0,0,15pt">
                <w:txbxContent>
                  <w:p w14:paraId="5FF3D3C6" w14:textId="307F80CA" w:rsidR="00BF6549" w:rsidRPr="00BF6549" w:rsidRDefault="00BF6549" w:rsidP="00BF6549">
                    <w:pPr>
                      <w:rPr>
                        <w:rFonts w:ascii="Aptos" w:eastAsia="Aptos" w:hAnsi="Aptos" w:cs="Aptos"/>
                        <w:noProof/>
                        <w:color w:val="000000"/>
                        <w:sz w:val="20"/>
                        <w:szCs w:val="20"/>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B787D" w14:textId="6176A2BA" w:rsidR="00BE43DD" w:rsidRPr="00DD6DA7" w:rsidRDefault="00BF6549" w:rsidP="00DD6DA7">
    <w:pPr>
      <w:pStyle w:val="Bunntekst"/>
      <w:ind w:right="-709"/>
      <w:jc w:val="right"/>
      <w:rPr>
        <w:caps/>
        <w:sz w:val="12"/>
      </w:rPr>
    </w:pPr>
    <w:r>
      <w:rPr>
        <w:caps/>
        <w:noProof/>
        <w:sz w:val="12"/>
      </w:rPr>
      <mc:AlternateContent>
        <mc:Choice Requires="wps">
          <w:drawing>
            <wp:anchor distT="0" distB="0" distL="0" distR="0" simplePos="0" relativeHeight="251658240" behindDoc="0" locked="0" layoutInCell="1" allowOverlap="1" wp14:anchorId="1F4D9955" wp14:editId="53CF65A2">
              <wp:simplePos x="635" y="635"/>
              <wp:positionH relativeFrom="page">
                <wp:align>center</wp:align>
              </wp:positionH>
              <wp:positionV relativeFrom="page">
                <wp:align>bottom</wp:align>
              </wp:positionV>
              <wp:extent cx="3788410" cy="345440"/>
              <wp:effectExtent l="0" t="0" r="2540" b="0"/>
              <wp:wrapNone/>
              <wp:docPr id="1680759501" name="Tekstboks 1" descr="Ugradert – internt. Skal ikke videreformidles utenfor forsvarssektore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788410" cy="345440"/>
                      </a:xfrm>
                      <a:prstGeom prst="rect">
                        <a:avLst/>
                      </a:prstGeom>
                      <a:noFill/>
                      <a:ln>
                        <a:noFill/>
                      </a:ln>
                    </wps:spPr>
                    <wps:txbx>
                      <w:txbxContent>
                        <w:p w14:paraId="7DF2E4AA" w14:textId="6A3B5C92" w:rsidR="00BF6549" w:rsidRPr="00BF6549" w:rsidRDefault="00BF6549" w:rsidP="00BF6549">
                          <w:pPr>
                            <w:rPr>
                              <w:rFonts w:ascii="Aptos" w:eastAsia="Aptos" w:hAnsi="Aptos" w:cs="Aptos"/>
                              <w:noProof/>
                              <w:color w:val="000000"/>
                              <w:sz w:val="20"/>
                              <w:szCs w:val="20"/>
                            </w:rPr>
                          </w:pPr>
                          <w:r w:rsidRPr="00BF6549">
                            <w:rPr>
                              <w:rFonts w:ascii="Aptos" w:eastAsia="Aptos" w:hAnsi="Aptos" w:cs="Aptos"/>
                              <w:noProof/>
                              <w:color w:val="000000"/>
                              <w:sz w:val="20"/>
                              <w:szCs w:val="20"/>
                            </w:rPr>
                            <w:t>Ugradert – internt. Skal ikke videreformidles utenfor forsvarssektoren.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F4D9955" id="_x0000_t202" coordsize="21600,21600" o:spt="202" path="m,l,21600r21600,l21600,xe">
              <v:stroke joinstyle="miter"/>
              <v:path gradientshapeok="t" o:connecttype="rect"/>
            </v:shapetype>
            <v:shape id="Tekstboks 1" o:spid="_x0000_s1028" type="#_x0000_t202" alt="Ugradert – internt. Skal ikke videreformidles utenfor forsvarssektoren." style="position:absolute;left:0;text-align:left;margin-left:0;margin-top:0;width:298.3pt;height:27.2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inFLEAIAAB0EAAAOAAAAZHJzL2Uyb0RvYy54bWysU02P2jAQvVfqf7B8Lwks29KIsKK7oqqE&#10;dldiqz0bxyaRYo81NiT013dsCLTbnqpenMnMeD7ee57f9aZlB4W+AVvy8SjnTFkJVWN3Jf/+svow&#10;48wHYSvRglUlPyrP7xbv3807V6gJ1NBWChkVsb7oXMnrEFyRZV7Wygg/AqcsBTWgEYF+cZdVKDqq&#10;btpskucfsw6wcghSeU/eh1OQL1J9rZUMT1p7FVhbcpotpBPTuY1ntpiLYofC1Y08jyH+YQojGktN&#10;L6UeRBBsj80fpUwjETzoMJJgMtC6kSrtQNuM8zfbbGrhVNqFwPHuApP/f2Xl42HjnpGF/gv0RGAE&#10;pHO+8OSM+/QaTfzSpIziBOHxApvqA5PkvPk0m03HFJIUu5neTqcJ1+x626EPXxUYFo2SI9GS0BKH&#10;tQ/UkVKHlNjMwqpp20RNa39zUGL0ZNcRoxX6bc+aquSTYfwtVEfaCuFEuHdy1VDrtfDhWSAxTNOS&#10;asMTHbqFruRwtjirAX/8zR/zCXiKctaRYkpuSdKctd8sERLFNRg4GNtkjD/ntznF7d7cA+lwTE/C&#10;yWSSF0M7mBrBvJKel7ERhYSV1K7k28G8Dyfp0nuQarlMSaQjJ8LabpyMpSNcEcuX/lWgOwMeiKpH&#10;GOQkije4n3LjTe+W+0DoJ1IitCcgz4iTBhNX5/cSRf7rf8q6vurFTwAAAP//AwBQSwMEFAAGAAgA&#10;AAAhAF6CnbzbAAAABAEAAA8AAABkcnMvZG93bnJldi54bWxMj81uwjAQhO+V+g7WVuqtOPxFkMZB&#10;FVJPVJWAXnoz9pKkxOsodiC8fRcu7WU1q1nNfJuvBteIM3ah9qRgPEpAIBlvayoVfO3fXxYgQtRk&#10;deMJFVwxwKp4fMh1Zv2FtnjexVJwCIVMK6hibDMpg6nQ6TDyLRJ7R985HXntSmk7feFw18hJkqTS&#10;6Zq4odItris0p13vFMy38aP/pP30e5hcfzbt2kyPG6PU89Pw9goi4hD/juGGz+hQMNPB92SDaBTw&#10;I/E+2Zsv0xTEgcVsBrLI5X/44hcAAP//AwBQSwECLQAUAAYACAAAACEAtoM4kv4AAADhAQAAEwAA&#10;AAAAAAAAAAAAAAAAAAAAW0NvbnRlbnRfVHlwZXNdLnhtbFBLAQItABQABgAIAAAAIQA4/SH/1gAA&#10;AJQBAAALAAAAAAAAAAAAAAAAAC8BAABfcmVscy8ucmVsc1BLAQItABQABgAIAAAAIQA6inFLEAIA&#10;AB0EAAAOAAAAAAAAAAAAAAAAAC4CAABkcnMvZTJvRG9jLnhtbFBLAQItABQABgAIAAAAIQBegp28&#10;2wAAAAQBAAAPAAAAAAAAAAAAAAAAAGoEAABkcnMvZG93bnJldi54bWxQSwUGAAAAAAQABADzAAAA&#10;cgUAAAAA&#10;" filled="f" stroked="f">
              <v:textbox style="mso-fit-shape-to-text:t" inset="0,0,0,15pt">
                <w:txbxContent>
                  <w:p w14:paraId="7DF2E4AA" w14:textId="6A3B5C92" w:rsidR="00BF6549" w:rsidRPr="00BF6549" w:rsidRDefault="00BF6549" w:rsidP="00BF6549">
                    <w:pPr>
                      <w:rPr>
                        <w:rFonts w:ascii="Aptos" w:eastAsia="Aptos" w:hAnsi="Aptos" w:cs="Aptos"/>
                        <w:noProof/>
                        <w:color w:val="000000"/>
                        <w:sz w:val="20"/>
                        <w:szCs w:val="20"/>
                      </w:rPr>
                    </w:pPr>
                    <w:r w:rsidRPr="00BF6549">
                      <w:rPr>
                        <w:rFonts w:ascii="Aptos" w:eastAsia="Aptos" w:hAnsi="Aptos" w:cs="Aptos"/>
                        <w:noProof/>
                        <w:color w:val="000000"/>
                        <w:sz w:val="20"/>
                        <w:szCs w:val="20"/>
                      </w:rPr>
                      <w:t>Ugradert – internt. Skal ikke videreformidles utenfor forsvarssektoren.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6AE9A5" w14:textId="77777777" w:rsidR="00516687" w:rsidRDefault="00516687" w:rsidP="00D62BCC">
      <w:r>
        <w:separator/>
      </w:r>
    </w:p>
    <w:p w14:paraId="2992284C" w14:textId="77777777" w:rsidR="00516687" w:rsidRDefault="00516687" w:rsidP="00D62BCC"/>
  </w:footnote>
  <w:footnote w:type="continuationSeparator" w:id="0">
    <w:p w14:paraId="6E43C9F5" w14:textId="77777777" w:rsidR="00516687" w:rsidRDefault="00516687" w:rsidP="00D62BCC">
      <w:r>
        <w:continuationSeparator/>
      </w:r>
    </w:p>
    <w:p w14:paraId="39A7AAE6" w14:textId="77777777" w:rsidR="00516687" w:rsidRDefault="00516687" w:rsidP="00D62B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048F3" w14:textId="77777777" w:rsidR="00BE43DD" w:rsidRDefault="00BE43DD">
    <w:pPr>
      <w:pStyle w:val="Topptekst"/>
      <w:pBdr>
        <w:bottom w:val="single" w:sz="6" w:space="1" w:color="auto"/>
      </w:pBdr>
      <w:tabs>
        <w:tab w:val="clear" w:pos="4253"/>
        <w:tab w:val="clear" w:pos="9497"/>
        <w:tab w:val="right" w:pos="9639"/>
      </w:tabs>
      <w:jc w:val="right"/>
      <w:rPr>
        <w:lang w:val="en-GB"/>
      </w:rPr>
    </w:pPr>
    <w:r>
      <w:rPr>
        <w:lang w:val="en-GB"/>
      </w:rPr>
      <w:t xml:space="preserve">INVITATION TO TENDER: &lt;CONTRACTNUMBER </w:t>
    </w:r>
  </w:p>
  <w:p w14:paraId="5C6B764E" w14:textId="77777777" w:rsidR="00BE43DD" w:rsidRDefault="00BE43DD">
    <w:pPr>
      <w:pStyle w:val="Topptekst"/>
      <w:pBdr>
        <w:bottom w:val="single" w:sz="6" w:space="1" w:color="auto"/>
      </w:pBdr>
      <w:tabs>
        <w:tab w:val="clear" w:pos="4253"/>
        <w:tab w:val="clear" w:pos="9497"/>
        <w:tab w:val="right" w:pos="9356"/>
        <w:tab w:val="right" w:pos="9639"/>
      </w:tabs>
      <w:rPr>
        <w:b/>
        <w:lang w:val="en-GB"/>
      </w:rPr>
    </w:pPr>
    <w:r>
      <w:rPr>
        <w:b/>
        <w:lang w:val="en-GB"/>
      </w:rPr>
      <w:t xml:space="preserve">Page </w:t>
    </w:r>
    <w:r>
      <w:rPr>
        <w:rStyle w:val="Sidetall"/>
        <w:b/>
      </w:rPr>
      <w:fldChar w:fldCharType="begin"/>
    </w:r>
    <w:r>
      <w:rPr>
        <w:rStyle w:val="Sidetall"/>
        <w:b/>
        <w:lang w:val="en-GB"/>
      </w:rPr>
      <w:instrText xml:space="preserve"> PAGE </w:instrText>
    </w:r>
    <w:r>
      <w:rPr>
        <w:rStyle w:val="Sidetall"/>
        <w:b/>
      </w:rPr>
      <w:fldChar w:fldCharType="separate"/>
    </w:r>
    <w:r>
      <w:rPr>
        <w:rStyle w:val="Sidetall"/>
        <w:b/>
        <w:lang w:val="en-GB"/>
      </w:rPr>
      <w:t>11</w:t>
    </w:r>
    <w:r>
      <w:rPr>
        <w:rStyle w:val="Sidetall"/>
        <w:b/>
      </w:rPr>
      <w:fldChar w:fldCharType="end"/>
    </w:r>
    <w:r>
      <w:rPr>
        <w:rStyle w:val="Sidetall"/>
        <w:b/>
        <w:lang w:val="en-GB"/>
      </w:rPr>
      <w:t xml:space="preserve"> of  </w:t>
    </w:r>
    <w:r>
      <w:rPr>
        <w:rStyle w:val="Sidetall"/>
        <w:b/>
      </w:rPr>
      <w:fldChar w:fldCharType="begin"/>
    </w:r>
    <w:r>
      <w:rPr>
        <w:rStyle w:val="Sidetall"/>
        <w:b/>
        <w:lang w:val="en-GB"/>
      </w:rPr>
      <w:instrText xml:space="preserve"> SECTIONPAGES </w:instrText>
    </w:r>
    <w:r>
      <w:rPr>
        <w:rStyle w:val="Sidetall"/>
        <w:b/>
      </w:rPr>
      <w:fldChar w:fldCharType="separate"/>
    </w:r>
    <w:r>
      <w:rPr>
        <w:rStyle w:val="Sidetall"/>
        <w:b/>
        <w:lang w:val="en-GB"/>
      </w:rPr>
      <w:t>11</w:t>
    </w:r>
    <w:r>
      <w:rPr>
        <w:rStyle w:val="Sidetall"/>
        <w:b/>
      </w:rPr>
      <w:fldChar w:fldCharType="end"/>
    </w:r>
    <w:r>
      <w:rPr>
        <w:b/>
        <w:lang w:val="en-GB"/>
      </w:rPr>
      <w:tab/>
      <w:t xml:space="preserve">INSTRUCTIONS TO BIDDER </w:t>
    </w:r>
  </w:p>
  <w:p w14:paraId="21A67AFC" w14:textId="77777777" w:rsidR="00BE43DD" w:rsidRDefault="00BE43DD">
    <w:pPr>
      <w:pStyle w:val="Topptekst"/>
      <w:rPr>
        <w:lang w:val="en-GB"/>
      </w:rPr>
    </w:pPr>
  </w:p>
  <w:p w14:paraId="003952C3" w14:textId="77777777" w:rsidR="00BE43DD" w:rsidRPr="00AD68AB" w:rsidRDefault="00BE43DD" w:rsidP="00D62BCC">
    <w:pP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420DC" w14:textId="77777777" w:rsidR="004728E0" w:rsidRPr="004728E0" w:rsidRDefault="004728E0" w:rsidP="004728E0">
    <w:pPr>
      <w:pStyle w:val="Topptekst"/>
      <w:rPr>
        <w:rStyle w:val="TopptekstTegn"/>
      </w:rPr>
    </w:pPr>
    <w:r w:rsidRPr="00DA4F63">
      <w:t>[</w:t>
    </w:r>
    <w:r w:rsidRPr="00DA4F63">
      <w:rPr>
        <w:rStyle w:val="TopptekstTegn"/>
      </w:rPr>
      <w:t>Saksnummer i DocuLive/Kontraktsnummer] [Navn på anskaffelsen]</w:t>
    </w:r>
  </w:p>
  <w:p w14:paraId="52712B68" w14:textId="2F045B77" w:rsidR="00BE43DD" w:rsidRPr="004728E0" w:rsidRDefault="004728E0" w:rsidP="004728E0">
    <w:pPr>
      <w:pStyle w:val="Topptekst"/>
      <w:rPr>
        <w:lang w:val="en-US"/>
      </w:rPr>
    </w:pPr>
    <w:r>
      <w:rPr>
        <w:lang w:val="en-US"/>
      </w:rPr>
      <w:t>PART</w:t>
    </w:r>
    <w:r w:rsidR="00BE43DD" w:rsidRPr="004728E0">
      <w:rPr>
        <w:lang w:val="en-US"/>
      </w:rPr>
      <w:t xml:space="preserve"> 2 – Annex B: Requirement specification</w:t>
    </w:r>
    <w:r w:rsidRPr="004728E0">
      <w:rPr>
        <w:lang w:val="en-US"/>
      </w:rPr>
      <w:tab/>
    </w:r>
    <w:r w:rsidRPr="004728E0">
      <w:rPr>
        <w:lang w:val="en-US"/>
      </w:rPr>
      <w:tab/>
    </w:r>
    <w:r>
      <w:rPr>
        <w:lang w:val="en-US"/>
      </w:rPr>
      <w:t>Page</w:t>
    </w:r>
    <w:r w:rsidRPr="004728E0">
      <w:rPr>
        <w:lang w:val="en-US"/>
      </w:rPr>
      <w:t xml:space="preserve"> </w:t>
    </w:r>
    <w:r w:rsidRPr="00B97E48">
      <w:fldChar w:fldCharType="begin"/>
    </w:r>
    <w:r w:rsidRPr="004728E0">
      <w:rPr>
        <w:lang w:val="en-US"/>
      </w:rPr>
      <w:instrText>PAGE  \* Arabic  \* MERGEFORMAT</w:instrText>
    </w:r>
    <w:r w:rsidRPr="00B97E48">
      <w:fldChar w:fldCharType="separate"/>
    </w:r>
    <w:r w:rsidRPr="004728E0">
      <w:rPr>
        <w:lang w:val="en-US"/>
      </w:rPr>
      <w:t>1</w:t>
    </w:r>
    <w:r w:rsidRPr="00B97E48">
      <w:fldChar w:fldCharType="end"/>
    </w:r>
    <w:r w:rsidRPr="004728E0">
      <w:rPr>
        <w:lang w:val="en-US"/>
      </w:rPr>
      <w:t xml:space="preserve"> av </w:t>
    </w:r>
    <w:r>
      <w:fldChar w:fldCharType="begin"/>
    </w:r>
    <w:r w:rsidRPr="004728E0">
      <w:rPr>
        <w:lang w:val="en-US"/>
      </w:rPr>
      <w:instrText>NUMPAGES  \* Arabic  \* MERGEFORMAT</w:instrText>
    </w:r>
    <w:r>
      <w:fldChar w:fldCharType="separate"/>
    </w:r>
    <w:r w:rsidRPr="004728E0">
      <w:rPr>
        <w:lang w:val="en-US"/>
      </w:rPr>
      <w:t>8</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73948814"/>
    <w:lvl w:ilvl="0">
      <w:start w:val="1"/>
      <w:numFmt w:val="bullet"/>
      <w:pStyle w:val="Punktliste2"/>
      <w:lvlText w:val=""/>
      <w:lvlJc w:val="left"/>
      <w:pPr>
        <w:tabs>
          <w:tab w:val="num" w:pos="643"/>
        </w:tabs>
        <w:ind w:left="643" w:hanging="360"/>
      </w:pPr>
      <w:rPr>
        <w:rFonts w:ascii="Symbol" w:hAnsi="Symbol" w:hint="default"/>
      </w:rPr>
    </w:lvl>
  </w:abstractNum>
  <w:abstractNum w:abstractNumId="1" w15:restartNumberingAfterBreak="0">
    <w:nsid w:val="01857955"/>
    <w:multiLevelType w:val="hybridMultilevel"/>
    <w:tmpl w:val="020857B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4C768B1"/>
    <w:multiLevelType w:val="hybridMultilevel"/>
    <w:tmpl w:val="35E62A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8A71B82"/>
    <w:multiLevelType w:val="hybridMultilevel"/>
    <w:tmpl w:val="E0A47796"/>
    <w:lvl w:ilvl="0" w:tplc="8998EB98">
      <w:start w:val="2"/>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8DC2385"/>
    <w:multiLevelType w:val="hybridMultilevel"/>
    <w:tmpl w:val="BF96562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2713406"/>
    <w:multiLevelType w:val="hybridMultilevel"/>
    <w:tmpl w:val="2F86AAEC"/>
    <w:lvl w:ilvl="0" w:tplc="04140001">
      <w:start w:val="1"/>
      <w:numFmt w:val="bullet"/>
      <w:lvlText w:val=""/>
      <w:lvlJc w:val="left"/>
      <w:pPr>
        <w:ind w:left="766" w:hanging="360"/>
      </w:pPr>
      <w:rPr>
        <w:rFonts w:ascii="Symbol" w:hAnsi="Symbol" w:hint="default"/>
      </w:rPr>
    </w:lvl>
    <w:lvl w:ilvl="1" w:tplc="04140003" w:tentative="1">
      <w:start w:val="1"/>
      <w:numFmt w:val="bullet"/>
      <w:lvlText w:val="o"/>
      <w:lvlJc w:val="left"/>
      <w:pPr>
        <w:ind w:left="1486" w:hanging="360"/>
      </w:pPr>
      <w:rPr>
        <w:rFonts w:ascii="Courier New" w:hAnsi="Courier New" w:cs="Courier New" w:hint="default"/>
      </w:rPr>
    </w:lvl>
    <w:lvl w:ilvl="2" w:tplc="04140005" w:tentative="1">
      <w:start w:val="1"/>
      <w:numFmt w:val="bullet"/>
      <w:lvlText w:val=""/>
      <w:lvlJc w:val="left"/>
      <w:pPr>
        <w:ind w:left="2206" w:hanging="360"/>
      </w:pPr>
      <w:rPr>
        <w:rFonts w:ascii="Wingdings" w:hAnsi="Wingdings" w:hint="default"/>
      </w:rPr>
    </w:lvl>
    <w:lvl w:ilvl="3" w:tplc="04140001" w:tentative="1">
      <w:start w:val="1"/>
      <w:numFmt w:val="bullet"/>
      <w:lvlText w:val=""/>
      <w:lvlJc w:val="left"/>
      <w:pPr>
        <w:ind w:left="2926" w:hanging="360"/>
      </w:pPr>
      <w:rPr>
        <w:rFonts w:ascii="Symbol" w:hAnsi="Symbol" w:hint="default"/>
      </w:rPr>
    </w:lvl>
    <w:lvl w:ilvl="4" w:tplc="04140003" w:tentative="1">
      <w:start w:val="1"/>
      <w:numFmt w:val="bullet"/>
      <w:lvlText w:val="o"/>
      <w:lvlJc w:val="left"/>
      <w:pPr>
        <w:ind w:left="3646" w:hanging="360"/>
      </w:pPr>
      <w:rPr>
        <w:rFonts w:ascii="Courier New" w:hAnsi="Courier New" w:cs="Courier New" w:hint="default"/>
      </w:rPr>
    </w:lvl>
    <w:lvl w:ilvl="5" w:tplc="04140005" w:tentative="1">
      <w:start w:val="1"/>
      <w:numFmt w:val="bullet"/>
      <w:lvlText w:val=""/>
      <w:lvlJc w:val="left"/>
      <w:pPr>
        <w:ind w:left="4366" w:hanging="360"/>
      </w:pPr>
      <w:rPr>
        <w:rFonts w:ascii="Wingdings" w:hAnsi="Wingdings" w:hint="default"/>
      </w:rPr>
    </w:lvl>
    <w:lvl w:ilvl="6" w:tplc="04140001" w:tentative="1">
      <w:start w:val="1"/>
      <w:numFmt w:val="bullet"/>
      <w:lvlText w:val=""/>
      <w:lvlJc w:val="left"/>
      <w:pPr>
        <w:ind w:left="5086" w:hanging="360"/>
      </w:pPr>
      <w:rPr>
        <w:rFonts w:ascii="Symbol" w:hAnsi="Symbol" w:hint="default"/>
      </w:rPr>
    </w:lvl>
    <w:lvl w:ilvl="7" w:tplc="04140003" w:tentative="1">
      <w:start w:val="1"/>
      <w:numFmt w:val="bullet"/>
      <w:lvlText w:val="o"/>
      <w:lvlJc w:val="left"/>
      <w:pPr>
        <w:ind w:left="5806" w:hanging="360"/>
      </w:pPr>
      <w:rPr>
        <w:rFonts w:ascii="Courier New" w:hAnsi="Courier New" w:cs="Courier New" w:hint="default"/>
      </w:rPr>
    </w:lvl>
    <w:lvl w:ilvl="8" w:tplc="04140005" w:tentative="1">
      <w:start w:val="1"/>
      <w:numFmt w:val="bullet"/>
      <w:lvlText w:val=""/>
      <w:lvlJc w:val="left"/>
      <w:pPr>
        <w:ind w:left="6526" w:hanging="360"/>
      </w:pPr>
      <w:rPr>
        <w:rFonts w:ascii="Wingdings" w:hAnsi="Wingdings" w:hint="default"/>
      </w:rPr>
    </w:lvl>
  </w:abstractNum>
  <w:abstractNum w:abstractNumId="6" w15:restartNumberingAfterBreak="0">
    <w:nsid w:val="14CA4D1D"/>
    <w:multiLevelType w:val="hybridMultilevel"/>
    <w:tmpl w:val="29AAE466"/>
    <w:lvl w:ilvl="0" w:tplc="BF744748">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16A6041B"/>
    <w:multiLevelType w:val="hybridMultilevel"/>
    <w:tmpl w:val="4544A3D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1F9560AC"/>
    <w:multiLevelType w:val="hybridMultilevel"/>
    <w:tmpl w:val="E93ADA4E"/>
    <w:lvl w:ilvl="0" w:tplc="8A9E7A3E">
      <w:start w:val="1"/>
      <w:numFmt w:val="bullet"/>
      <w:lvlText w:val=""/>
      <w:lvlJc w:val="left"/>
      <w:pPr>
        <w:ind w:left="1440" w:hanging="360"/>
      </w:pPr>
      <w:rPr>
        <w:rFonts w:ascii="Symbol" w:hAnsi="Symbol" w:hint="default"/>
      </w:rPr>
    </w:lvl>
    <w:lvl w:ilvl="1" w:tplc="08140019" w:tentative="1">
      <w:start w:val="1"/>
      <w:numFmt w:val="bullet"/>
      <w:lvlText w:val="o"/>
      <w:lvlJc w:val="left"/>
      <w:pPr>
        <w:ind w:left="2160" w:hanging="360"/>
      </w:pPr>
      <w:rPr>
        <w:rFonts w:ascii="Courier New" w:hAnsi="Courier New" w:cs="Courier New" w:hint="default"/>
      </w:rPr>
    </w:lvl>
    <w:lvl w:ilvl="2" w:tplc="0814001B" w:tentative="1">
      <w:start w:val="1"/>
      <w:numFmt w:val="bullet"/>
      <w:lvlText w:val=""/>
      <w:lvlJc w:val="left"/>
      <w:pPr>
        <w:ind w:left="2880" w:hanging="360"/>
      </w:pPr>
      <w:rPr>
        <w:rFonts w:ascii="Wingdings" w:hAnsi="Wingdings" w:hint="default"/>
      </w:rPr>
    </w:lvl>
    <w:lvl w:ilvl="3" w:tplc="0814000F" w:tentative="1">
      <w:start w:val="1"/>
      <w:numFmt w:val="bullet"/>
      <w:lvlText w:val=""/>
      <w:lvlJc w:val="left"/>
      <w:pPr>
        <w:ind w:left="3600" w:hanging="360"/>
      </w:pPr>
      <w:rPr>
        <w:rFonts w:ascii="Symbol" w:hAnsi="Symbol" w:hint="default"/>
      </w:rPr>
    </w:lvl>
    <w:lvl w:ilvl="4" w:tplc="08140019" w:tentative="1">
      <w:start w:val="1"/>
      <w:numFmt w:val="bullet"/>
      <w:lvlText w:val="o"/>
      <w:lvlJc w:val="left"/>
      <w:pPr>
        <w:ind w:left="4320" w:hanging="360"/>
      </w:pPr>
      <w:rPr>
        <w:rFonts w:ascii="Courier New" w:hAnsi="Courier New" w:cs="Courier New" w:hint="default"/>
      </w:rPr>
    </w:lvl>
    <w:lvl w:ilvl="5" w:tplc="0814001B" w:tentative="1">
      <w:start w:val="1"/>
      <w:numFmt w:val="bullet"/>
      <w:lvlText w:val=""/>
      <w:lvlJc w:val="left"/>
      <w:pPr>
        <w:ind w:left="5040" w:hanging="360"/>
      </w:pPr>
      <w:rPr>
        <w:rFonts w:ascii="Wingdings" w:hAnsi="Wingdings" w:hint="default"/>
      </w:rPr>
    </w:lvl>
    <w:lvl w:ilvl="6" w:tplc="0814000F" w:tentative="1">
      <w:start w:val="1"/>
      <w:numFmt w:val="bullet"/>
      <w:lvlText w:val=""/>
      <w:lvlJc w:val="left"/>
      <w:pPr>
        <w:ind w:left="5760" w:hanging="360"/>
      </w:pPr>
      <w:rPr>
        <w:rFonts w:ascii="Symbol" w:hAnsi="Symbol" w:hint="default"/>
      </w:rPr>
    </w:lvl>
    <w:lvl w:ilvl="7" w:tplc="08140019" w:tentative="1">
      <w:start w:val="1"/>
      <w:numFmt w:val="bullet"/>
      <w:lvlText w:val="o"/>
      <w:lvlJc w:val="left"/>
      <w:pPr>
        <w:ind w:left="6480" w:hanging="360"/>
      </w:pPr>
      <w:rPr>
        <w:rFonts w:ascii="Courier New" w:hAnsi="Courier New" w:cs="Courier New" w:hint="default"/>
      </w:rPr>
    </w:lvl>
    <w:lvl w:ilvl="8" w:tplc="0814001B" w:tentative="1">
      <w:start w:val="1"/>
      <w:numFmt w:val="bullet"/>
      <w:lvlText w:val=""/>
      <w:lvlJc w:val="left"/>
      <w:pPr>
        <w:ind w:left="7200" w:hanging="360"/>
      </w:pPr>
      <w:rPr>
        <w:rFonts w:ascii="Wingdings" w:hAnsi="Wingdings" w:hint="default"/>
      </w:rPr>
    </w:lvl>
  </w:abstractNum>
  <w:abstractNum w:abstractNumId="9" w15:restartNumberingAfterBreak="0">
    <w:nsid w:val="2120743F"/>
    <w:multiLevelType w:val="multilevel"/>
    <w:tmpl w:val="ADA2BA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2AB35AC"/>
    <w:multiLevelType w:val="multilevel"/>
    <w:tmpl w:val="930CD8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4865929"/>
    <w:multiLevelType w:val="multilevel"/>
    <w:tmpl w:val="1630A462"/>
    <w:lvl w:ilvl="0">
      <w:start w:val="1"/>
      <w:numFmt w:val="decimal"/>
      <w:lvlText w:val="%1"/>
      <w:lvlJc w:val="left"/>
      <w:pPr>
        <w:tabs>
          <w:tab w:val="num" w:pos="794"/>
        </w:tabs>
        <w:ind w:left="794" w:hanging="794"/>
      </w:pPr>
    </w:lvl>
    <w:lvl w:ilvl="1">
      <w:start w:val="1"/>
      <w:numFmt w:val="decimal"/>
      <w:lvlText w:val="%1.%2"/>
      <w:lvlJc w:val="left"/>
      <w:pPr>
        <w:tabs>
          <w:tab w:val="num" w:pos="720"/>
        </w:tabs>
        <w:ind w:left="720" w:hanging="720"/>
      </w:pPr>
    </w:lvl>
    <w:lvl w:ilvl="2">
      <w:numFmt w:val="none"/>
      <w:lvlText w:val=""/>
      <w:lvlJc w:val="left"/>
      <w:pPr>
        <w:tabs>
          <w:tab w:val="num" w:pos="360"/>
        </w:tabs>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4FB7208"/>
    <w:multiLevelType w:val="multilevel"/>
    <w:tmpl w:val="F2DEBF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9BA702D"/>
    <w:multiLevelType w:val="multilevel"/>
    <w:tmpl w:val="750017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F6D1F7E"/>
    <w:multiLevelType w:val="multilevel"/>
    <w:tmpl w:val="C6263E98"/>
    <w:lvl w:ilvl="0">
      <w:start w:val="1"/>
      <w:numFmt w:val="decimal"/>
      <w:pStyle w:val="Overskrift1"/>
      <w:lvlText w:val="%1"/>
      <w:lvlJc w:val="left"/>
      <w:pPr>
        <w:ind w:left="360" w:hanging="360"/>
      </w:pPr>
      <w:rPr>
        <w:rFonts w:hint="default"/>
        <w:b/>
        <w:bCs w:val="0"/>
        <w:i w:val="0"/>
        <w:iCs w:val="0"/>
        <w:caps w:val="0"/>
        <w:smallCaps w:val="0"/>
        <w:strike w:val="0"/>
        <w:dstrike w:val="0"/>
        <w:noProof w:val="0"/>
        <w:vanish w:val="0"/>
        <w:color w:val="365F91" w:themeColor="accent1" w:themeShade="BF"/>
        <w:spacing w:val="0"/>
        <w:kern w:val="0"/>
        <w:position w:val="0"/>
        <w:u w:val="none"/>
        <w:effect w:val="none"/>
        <w:vertAlign w:val="baseline"/>
        <w:em w:val="none"/>
        <w:lang w:val="nb-NO"/>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verskrift2"/>
      <w:lvlText w:val="%1.%2"/>
      <w:lvlJc w:val="left"/>
      <w:pPr>
        <w:ind w:left="576" w:hanging="576"/>
      </w:pPr>
      <w:rPr>
        <w:b/>
        <w:bCs w:val="0"/>
        <w:i w:val="0"/>
        <w:iCs w:val="0"/>
        <w:caps w:val="0"/>
        <w:smallCaps w:val="0"/>
        <w:strike w:val="0"/>
        <w:dstrike w:val="0"/>
        <w:noProof w:val="0"/>
        <w:vanish w:val="0"/>
        <w:color w:val="4F81BD" w:themeColor="accen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Overskrift3"/>
      <w:lvlText w:val="%1.%2.%3"/>
      <w:lvlJc w:val="left"/>
      <w:pPr>
        <w:ind w:left="1146" w:hanging="720"/>
      </w:pPr>
      <w:rPr>
        <w:b/>
        <w:bCs w:val="0"/>
        <w:i w:val="0"/>
        <w:iCs w:val="0"/>
        <w:caps w:val="0"/>
        <w:smallCaps w:val="0"/>
        <w:strike w:val="0"/>
        <w:dstrike w:val="0"/>
        <w:noProof w:val="0"/>
        <w:vanish w:val="0"/>
        <w:color w:val="4F81BD" w:themeColor="accen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5" w15:restartNumberingAfterBreak="0">
    <w:nsid w:val="2F6E38AC"/>
    <w:multiLevelType w:val="hybridMultilevel"/>
    <w:tmpl w:val="A838D8C6"/>
    <w:lvl w:ilvl="0" w:tplc="3F284E34">
      <w:start w:val="2624"/>
      <w:numFmt w:val="bullet"/>
      <w:lvlText w:val="-"/>
      <w:lvlJc w:val="left"/>
      <w:pPr>
        <w:ind w:left="720" w:hanging="360"/>
      </w:pPr>
      <w:rPr>
        <w:rFonts w:ascii="Times New Roman" w:eastAsiaTheme="minorHAnsi" w:hAnsi="Times New Roman" w:cs="Times New Roman"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6" w15:restartNumberingAfterBreak="0">
    <w:nsid w:val="31A96B05"/>
    <w:multiLevelType w:val="multilevel"/>
    <w:tmpl w:val="C7F0E7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7F74733"/>
    <w:multiLevelType w:val="hybridMultilevel"/>
    <w:tmpl w:val="3042B202"/>
    <w:lvl w:ilvl="0" w:tplc="BC6ABC4A">
      <w:start w:val="1"/>
      <w:numFmt w:val="decimalZero"/>
      <w:pStyle w:val="MandatoryRequirement"/>
      <w:lvlText w:val="(K %1)"/>
      <w:lvlJc w:val="left"/>
      <w:pPr>
        <w:tabs>
          <w:tab w:val="num" w:pos="794"/>
        </w:tabs>
        <w:ind w:left="794" w:hanging="794"/>
      </w:pPr>
      <w:rPr>
        <w:rFonts w:ascii="Arial" w:hAnsi="Arial" w:cs="Arial" w:hint="default"/>
        <w:b/>
        <w:bCs/>
        <w:sz w:val="20"/>
        <w:szCs w:val="20"/>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8" w15:restartNumberingAfterBreak="0">
    <w:nsid w:val="3FCC3507"/>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42A5424"/>
    <w:multiLevelType w:val="multilevel"/>
    <w:tmpl w:val="7624E4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46A646E"/>
    <w:multiLevelType w:val="hybridMultilevel"/>
    <w:tmpl w:val="44A026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44856432"/>
    <w:multiLevelType w:val="hybridMultilevel"/>
    <w:tmpl w:val="60B8FB4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488533C"/>
    <w:multiLevelType w:val="singleLevel"/>
    <w:tmpl w:val="76F28E3E"/>
    <w:lvl w:ilvl="0">
      <w:numFmt w:val="decimal"/>
      <w:pStyle w:val="ReqCLS-KravtilContractorLogisticSupport"/>
      <w:lvlText w:val=""/>
      <w:lvlJc w:val="left"/>
    </w:lvl>
  </w:abstractNum>
  <w:abstractNum w:abstractNumId="23" w15:restartNumberingAfterBreak="0">
    <w:nsid w:val="4A3D441C"/>
    <w:multiLevelType w:val="hybridMultilevel"/>
    <w:tmpl w:val="C9BCBA0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4BD91B99"/>
    <w:multiLevelType w:val="hybridMultilevel"/>
    <w:tmpl w:val="E97025F0"/>
    <w:lvl w:ilvl="0" w:tplc="BF744748">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4E9B661E"/>
    <w:multiLevelType w:val="hybridMultilevel"/>
    <w:tmpl w:val="D16CDAB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51200AC7"/>
    <w:multiLevelType w:val="hybridMultilevel"/>
    <w:tmpl w:val="695454D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5A3915DA"/>
    <w:multiLevelType w:val="multilevel"/>
    <w:tmpl w:val="0688E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9DF5589"/>
    <w:multiLevelType w:val="hybridMultilevel"/>
    <w:tmpl w:val="3E0CE00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6F7A60CD"/>
    <w:multiLevelType w:val="hybridMultilevel"/>
    <w:tmpl w:val="BC5EF2F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7F4436DF"/>
    <w:multiLevelType w:val="multilevel"/>
    <w:tmpl w:val="9A60F9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88503063">
    <w:abstractNumId w:val="11"/>
  </w:num>
  <w:num w:numId="2" w16cid:durableId="1024405419">
    <w:abstractNumId w:val="22"/>
  </w:num>
  <w:num w:numId="3" w16cid:durableId="46926497">
    <w:abstractNumId w:val="0"/>
  </w:num>
  <w:num w:numId="4" w16cid:durableId="1299847398">
    <w:abstractNumId w:val="17"/>
  </w:num>
  <w:num w:numId="5" w16cid:durableId="845480265">
    <w:abstractNumId w:val="20"/>
  </w:num>
  <w:num w:numId="6" w16cid:durableId="1616793387">
    <w:abstractNumId w:val="7"/>
  </w:num>
  <w:num w:numId="7" w16cid:durableId="1424181550">
    <w:abstractNumId w:val="26"/>
  </w:num>
  <w:num w:numId="8" w16cid:durableId="1777561619">
    <w:abstractNumId w:val="1"/>
  </w:num>
  <w:num w:numId="9" w16cid:durableId="741876354">
    <w:abstractNumId w:val="2"/>
  </w:num>
  <w:num w:numId="10" w16cid:durableId="258948150">
    <w:abstractNumId w:val="5"/>
  </w:num>
  <w:num w:numId="11" w16cid:durableId="200212514">
    <w:abstractNumId w:val="4"/>
  </w:num>
  <w:num w:numId="12" w16cid:durableId="64302283">
    <w:abstractNumId w:val="25"/>
  </w:num>
  <w:num w:numId="13" w16cid:durableId="1581867900">
    <w:abstractNumId w:val="8"/>
  </w:num>
  <w:num w:numId="14" w16cid:durableId="1058549556">
    <w:abstractNumId w:val="3"/>
  </w:num>
  <w:num w:numId="15" w16cid:durableId="1342122716">
    <w:abstractNumId w:val="23"/>
  </w:num>
  <w:num w:numId="16" w16cid:durableId="1596206325">
    <w:abstractNumId w:val="24"/>
  </w:num>
  <w:num w:numId="17" w16cid:durableId="201135792">
    <w:abstractNumId w:val="6"/>
  </w:num>
  <w:num w:numId="18" w16cid:durableId="1654135602">
    <w:abstractNumId w:val="29"/>
  </w:num>
  <w:num w:numId="19" w16cid:durableId="435175139">
    <w:abstractNumId w:val="28"/>
  </w:num>
  <w:num w:numId="20" w16cid:durableId="1932005939">
    <w:abstractNumId w:val="21"/>
  </w:num>
  <w:num w:numId="21" w16cid:durableId="1098796860">
    <w:abstractNumId w:val="14"/>
  </w:num>
  <w:num w:numId="22" w16cid:durableId="468133956">
    <w:abstractNumId w:val="18"/>
  </w:num>
  <w:num w:numId="23" w16cid:durableId="970668582">
    <w:abstractNumId w:val="15"/>
  </w:num>
  <w:num w:numId="24" w16cid:durableId="1213537523">
    <w:abstractNumId w:val="13"/>
  </w:num>
  <w:num w:numId="25" w16cid:durableId="1387069617">
    <w:abstractNumId w:val="16"/>
  </w:num>
  <w:num w:numId="26" w16cid:durableId="925114816">
    <w:abstractNumId w:val="10"/>
  </w:num>
  <w:num w:numId="27" w16cid:durableId="589780172">
    <w:abstractNumId w:val="9"/>
  </w:num>
  <w:num w:numId="28" w16cid:durableId="140582084">
    <w:abstractNumId w:val="30"/>
  </w:num>
  <w:num w:numId="29" w16cid:durableId="1636906930">
    <w:abstractNumId w:val="12"/>
  </w:num>
  <w:num w:numId="30" w16cid:durableId="101192190">
    <w:abstractNumId w:val="19"/>
  </w:num>
  <w:num w:numId="31" w16cid:durableId="1878732091">
    <w:abstractNumId w:val="2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numFmt w:val="upperLetter"/>
    <w:numRestart w:val="eachSect"/>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44A0"/>
    <w:rsid w:val="0000290C"/>
    <w:rsid w:val="00003F5B"/>
    <w:rsid w:val="00004754"/>
    <w:rsid w:val="00004FD1"/>
    <w:rsid w:val="0000532C"/>
    <w:rsid w:val="00006814"/>
    <w:rsid w:val="00011A6A"/>
    <w:rsid w:val="0001419A"/>
    <w:rsid w:val="000148E2"/>
    <w:rsid w:val="000165C8"/>
    <w:rsid w:val="00017A29"/>
    <w:rsid w:val="00017CCC"/>
    <w:rsid w:val="00021147"/>
    <w:rsid w:val="0002132C"/>
    <w:rsid w:val="0002151E"/>
    <w:rsid w:val="00021BDC"/>
    <w:rsid w:val="00023C1C"/>
    <w:rsid w:val="00024CFD"/>
    <w:rsid w:val="00031986"/>
    <w:rsid w:val="000347EE"/>
    <w:rsid w:val="00034ADC"/>
    <w:rsid w:val="00035579"/>
    <w:rsid w:val="00037976"/>
    <w:rsid w:val="00040E0B"/>
    <w:rsid w:val="00042FDB"/>
    <w:rsid w:val="000446A9"/>
    <w:rsid w:val="0004493C"/>
    <w:rsid w:val="000449E9"/>
    <w:rsid w:val="00050119"/>
    <w:rsid w:val="0005048E"/>
    <w:rsid w:val="000529AD"/>
    <w:rsid w:val="00052C6F"/>
    <w:rsid w:val="00054BF5"/>
    <w:rsid w:val="00060D2E"/>
    <w:rsid w:val="00060E67"/>
    <w:rsid w:val="00063D3F"/>
    <w:rsid w:val="00063E7B"/>
    <w:rsid w:val="00064DEB"/>
    <w:rsid w:val="00065474"/>
    <w:rsid w:val="00066640"/>
    <w:rsid w:val="00066D09"/>
    <w:rsid w:val="00071E52"/>
    <w:rsid w:val="00072D3E"/>
    <w:rsid w:val="000736FC"/>
    <w:rsid w:val="00073F43"/>
    <w:rsid w:val="00074295"/>
    <w:rsid w:val="0007644D"/>
    <w:rsid w:val="00076D8B"/>
    <w:rsid w:val="00080AB2"/>
    <w:rsid w:val="00081F19"/>
    <w:rsid w:val="00083115"/>
    <w:rsid w:val="00083179"/>
    <w:rsid w:val="00083709"/>
    <w:rsid w:val="00084F5D"/>
    <w:rsid w:val="00085B15"/>
    <w:rsid w:val="00087F78"/>
    <w:rsid w:val="000916A2"/>
    <w:rsid w:val="000926D0"/>
    <w:rsid w:val="000929AE"/>
    <w:rsid w:val="000944C7"/>
    <w:rsid w:val="00095C6A"/>
    <w:rsid w:val="00095D5B"/>
    <w:rsid w:val="00097013"/>
    <w:rsid w:val="0009786D"/>
    <w:rsid w:val="000A02E6"/>
    <w:rsid w:val="000A0330"/>
    <w:rsid w:val="000A0527"/>
    <w:rsid w:val="000A1E39"/>
    <w:rsid w:val="000A4756"/>
    <w:rsid w:val="000B14BC"/>
    <w:rsid w:val="000B1775"/>
    <w:rsid w:val="000B3F6E"/>
    <w:rsid w:val="000B4674"/>
    <w:rsid w:val="000B580C"/>
    <w:rsid w:val="000B63B8"/>
    <w:rsid w:val="000B6C2D"/>
    <w:rsid w:val="000C0867"/>
    <w:rsid w:val="000C3030"/>
    <w:rsid w:val="000C380D"/>
    <w:rsid w:val="000D004C"/>
    <w:rsid w:val="000D0586"/>
    <w:rsid w:val="000D1ED3"/>
    <w:rsid w:val="000D3560"/>
    <w:rsid w:val="000D4FA2"/>
    <w:rsid w:val="000D5CB7"/>
    <w:rsid w:val="000E085A"/>
    <w:rsid w:val="000E0E9B"/>
    <w:rsid w:val="000E1354"/>
    <w:rsid w:val="000E1C49"/>
    <w:rsid w:val="000E22AC"/>
    <w:rsid w:val="000E2F76"/>
    <w:rsid w:val="000E4DA0"/>
    <w:rsid w:val="000E695B"/>
    <w:rsid w:val="000E6FF8"/>
    <w:rsid w:val="000E76EF"/>
    <w:rsid w:val="000E7FE4"/>
    <w:rsid w:val="000F13DE"/>
    <w:rsid w:val="000F2BDA"/>
    <w:rsid w:val="000F5F09"/>
    <w:rsid w:val="000F6A38"/>
    <w:rsid w:val="000F6D30"/>
    <w:rsid w:val="001006BC"/>
    <w:rsid w:val="00101DB3"/>
    <w:rsid w:val="00101DCF"/>
    <w:rsid w:val="00103E84"/>
    <w:rsid w:val="0010449C"/>
    <w:rsid w:val="00110E33"/>
    <w:rsid w:val="00112EB3"/>
    <w:rsid w:val="0011347B"/>
    <w:rsid w:val="001155F2"/>
    <w:rsid w:val="00117BF5"/>
    <w:rsid w:val="001211D9"/>
    <w:rsid w:val="00123CB4"/>
    <w:rsid w:val="00125C79"/>
    <w:rsid w:val="00125E05"/>
    <w:rsid w:val="00125E21"/>
    <w:rsid w:val="00126F2A"/>
    <w:rsid w:val="0012719D"/>
    <w:rsid w:val="001303AB"/>
    <w:rsid w:val="00132D75"/>
    <w:rsid w:val="00133034"/>
    <w:rsid w:val="001363F7"/>
    <w:rsid w:val="00136C9B"/>
    <w:rsid w:val="00137332"/>
    <w:rsid w:val="00137F50"/>
    <w:rsid w:val="0014051E"/>
    <w:rsid w:val="001406CF"/>
    <w:rsid w:val="00140D65"/>
    <w:rsid w:val="001420AF"/>
    <w:rsid w:val="001420EE"/>
    <w:rsid w:val="00142406"/>
    <w:rsid w:val="00142EBD"/>
    <w:rsid w:val="001441F9"/>
    <w:rsid w:val="001446B7"/>
    <w:rsid w:val="00144DEE"/>
    <w:rsid w:val="00146AB0"/>
    <w:rsid w:val="00150341"/>
    <w:rsid w:val="001627C5"/>
    <w:rsid w:val="00162C7D"/>
    <w:rsid w:val="0016399D"/>
    <w:rsid w:val="00163AED"/>
    <w:rsid w:val="00163FC9"/>
    <w:rsid w:val="001648E2"/>
    <w:rsid w:val="00166DBE"/>
    <w:rsid w:val="00170252"/>
    <w:rsid w:val="001723E5"/>
    <w:rsid w:val="00173D3C"/>
    <w:rsid w:val="0017423E"/>
    <w:rsid w:val="0017543E"/>
    <w:rsid w:val="0017724D"/>
    <w:rsid w:val="0017766E"/>
    <w:rsid w:val="00181E69"/>
    <w:rsid w:val="00182E11"/>
    <w:rsid w:val="001835F2"/>
    <w:rsid w:val="00184531"/>
    <w:rsid w:val="00184CDB"/>
    <w:rsid w:val="00185D22"/>
    <w:rsid w:val="001866E2"/>
    <w:rsid w:val="00186806"/>
    <w:rsid w:val="00186DCD"/>
    <w:rsid w:val="00187F14"/>
    <w:rsid w:val="001927EE"/>
    <w:rsid w:val="001930B4"/>
    <w:rsid w:val="00194470"/>
    <w:rsid w:val="00194A9B"/>
    <w:rsid w:val="00195205"/>
    <w:rsid w:val="0019523B"/>
    <w:rsid w:val="001A1C10"/>
    <w:rsid w:val="001A2C26"/>
    <w:rsid w:val="001A32BC"/>
    <w:rsid w:val="001A5611"/>
    <w:rsid w:val="001A663B"/>
    <w:rsid w:val="001A76E6"/>
    <w:rsid w:val="001B0C29"/>
    <w:rsid w:val="001B2668"/>
    <w:rsid w:val="001B2A50"/>
    <w:rsid w:val="001B46B5"/>
    <w:rsid w:val="001B4C59"/>
    <w:rsid w:val="001B5989"/>
    <w:rsid w:val="001B75F7"/>
    <w:rsid w:val="001B7F9F"/>
    <w:rsid w:val="001C0134"/>
    <w:rsid w:val="001C0EEC"/>
    <w:rsid w:val="001C238F"/>
    <w:rsid w:val="001C6125"/>
    <w:rsid w:val="001D0B26"/>
    <w:rsid w:val="001D24B5"/>
    <w:rsid w:val="001D26EE"/>
    <w:rsid w:val="001D2847"/>
    <w:rsid w:val="001D3BCC"/>
    <w:rsid w:val="001D3C88"/>
    <w:rsid w:val="001D3F91"/>
    <w:rsid w:val="001D7299"/>
    <w:rsid w:val="001D76C1"/>
    <w:rsid w:val="001E32B4"/>
    <w:rsid w:val="001E3EA7"/>
    <w:rsid w:val="001E6190"/>
    <w:rsid w:val="001E69A3"/>
    <w:rsid w:val="001E70B2"/>
    <w:rsid w:val="001F01A9"/>
    <w:rsid w:val="001F0A1F"/>
    <w:rsid w:val="001F1A0B"/>
    <w:rsid w:val="001F1A4B"/>
    <w:rsid w:val="001F39C8"/>
    <w:rsid w:val="001F5D16"/>
    <w:rsid w:val="001F7D98"/>
    <w:rsid w:val="00201F70"/>
    <w:rsid w:val="00202072"/>
    <w:rsid w:val="002020ED"/>
    <w:rsid w:val="00204167"/>
    <w:rsid w:val="002047BF"/>
    <w:rsid w:val="00206832"/>
    <w:rsid w:val="002102D5"/>
    <w:rsid w:val="00210B54"/>
    <w:rsid w:val="0021157E"/>
    <w:rsid w:val="00211FBF"/>
    <w:rsid w:val="00211FC0"/>
    <w:rsid w:val="00213461"/>
    <w:rsid w:val="00215AC9"/>
    <w:rsid w:val="00216264"/>
    <w:rsid w:val="002203A9"/>
    <w:rsid w:val="00221080"/>
    <w:rsid w:val="002229D3"/>
    <w:rsid w:val="002234B8"/>
    <w:rsid w:val="00224A99"/>
    <w:rsid w:val="00230715"/>
    <w:rsid w:val="00232F7A"/>
    <w:rsid w:val="0023338E"/>
    <w:rsid w:val="00233E54"/>
    <w:rsid w:val="00234349"/>
    <w:rsid w:val="00235775"/>
    <w:rsid w:val="0023587A"/>
    <w:rsid w:val="00236C56"/>
    <w:rsid w:val="00237203"/>
    <w:rsid w:val="00242357"/>
    <w:rsid w:val="002428F1"/>
    <w:rsid w:val="00243EEB"/>
    <w:rsid w:val="00245195"/>
    <w:rsid w:val="00246824"/>
    <w:rsid w:val="00247BFB"/>
    <w:rsid w:val="00247D60"/>
    <w:rsid w:val="0025127E"/>
    <w:rsid w:val="002604F8"/>
    <w:rsid w:val="002617F6"/>
    <w:rsid w:val="0026322D"/>
    <w:rsid w:val="0026384B"/>
    <w:rsid w:val="0026385A"/>
    <w:rsid w:val="0026725B"/>
    <w:rsid w:val="00267CDC"/>
    <w:rsid w:val="00272077"/>
    <w:rsid w:val="00272CE7"/>
    <w:rsid w:val="002730FB"/>
    <w:rsid w:val="0027701B"/>
    <w:rsid w:val="00277420"/>
    <w:rsid w:val="00277799"/>
    <w:rsid w:val="00284D1B"/>
    <w:rsid w:val="00285679"/>
    <w:rsid w:val="00291970"/>
    <w:rsid w:val="00292E94"/>
    <w:rsid w:val="00294DA9"/>
    <w:rsid w:val="00294F5B"/>
    <w:rsid w:val="0029579A"/>
    <w:rsid w:val="002957DB"/>
    <w:rsid w:val="002A10C9"/>
    <w:rsid w:val="002A19EB"/>
    <w:rsid w:val="002A2694"/>
    <w:rsid w:val="002A353D"/>
    <w:rsid w:val="002A35D6"/>
    <w:rsid w:val="002A40BB"/>
    <w:rsid w:val="002A7E75"/>
    <w:rsid w:val="002B267E"/>
    <w:rsid w:val="002B27D1"/>
    <w:rsid w:val="002B39B1"/>
    <w:rsid w:val="002B3C7D"/>
    <w:rsid w:val="002B43D0"/>
    <w:rsid w:val="002B4FB0"/>
    <w:rsid w:val="002B5F67"/>
    <w:rsid w:val="002B636A"/>
    <w:rsid w:val="002B74AA"/>
    <w:rsid w:val="002B750D"/>
    <w:rsid w:val="002C402D"/>
    <w:rsid w:val="002C64C3"/>
    <w:rsid w:val="002D0862"/>
    <w:rsid w:val="002D2DF7"/>
    <w:rsid w:val="002D5FAF"/>
    <w:rsid w:val="002D626F"/>
    <w:rsid w:val="002D725F"/>
    <w:rsid w:val="002E02CE"/>
    <w:rsid w:val="002E193B"/>
    <w:rsid w:val="002E2B49"/>
    <w:rsid w:val="002E3093"/>
    <w:rsid w:val="002E3F6D"/>
    <w:rsid w:val="002E4D5D"/>
    <w:rsid w:val="002E507D"/>
    <w:rsid w:val="002E5E49"/>
    <w:rsid w:val="002E6A0A"/>
    <w:rsid w:val="002F0D3A"/>
    <w:rsid w:val="002F2361"/>
    <w:rsid w:val="002F4965"/>
    <w:rsid w:val="002F7172"/>
    <w:rsid w:val="002F7869"/>
    <w:rsid w:val="00300196"/>
    <w:rsid w:val="003010D6"/>
    <w:rsid w:val="0030128C"/>
    <w:rsid w:val="003020B2"/>
    <w:rsid w:val="00302914"/>
    <w:rsid w:val="003035A8"/>
    <w:rsid w:val="00304ACF"/>
    <w:rsid w:val="003059D4"/>
    <w:rsid w:val="00305E60"/>
    <w:rsid w:val="0030705D"/>
    <w:rsid w:val="003078AC"/>
    <w:rsid w:val="00307A2B"/>
    <w:rsid w:val="00310175"/>
    <w:rsid w:val="00310853"/>
    <w:rsid w:val="00313F4F"/>
    <w:rsid w:val="00314D66"/>
    <w:rsid w:val="0031510E"/>
    <w:rsid w:val="00315371"/>
    <w:rsid w:val="00317B5A"/>
    <w:rsid w:val="00317F71"/>
    <w:rsid w:val="00320684"/>
    <w:rsid w:val="003225D0"/>
    <w:rsid w:val="00322D9A"/>
    <w:rsid w:val="00324C25"/>
    <w:rsid w:val="003277D2"/>
    <w:rsid w:val="003302EC"/>
    <w:rsid w:val="0033102C"/>
    <w:rsid w:val="00331766"/>
    <w:rsid w:val="00331E67"/>
    <w:rsid w:val="00332638"/>
    <w:rsid w:val="00332F8D"/>
    <w:rsid w:val="00334330"/>
    <w:rsid w:val="003352DB"/>
    <w:rsid w:val="0033632E"/>
    <w:rsid w:val="00336C3D"/>
    <w:rsid w:val="00337A68"/>
    <w:rsid w:val="00341448"/>
    <w:rsid w:val="0034202B"/>
    <w:rsid w:val="00342634"/>
    <w:rsid w:val="00342ED3"/>
    <w:rsid w:val="00343A9A"/>
    <w:rsid w:val="00344465"/>
    <w:rsid w:val="00344DFF"/>
    <w:rsid w:val="003459E9"/>
    <w:rsid w:val="00346483"/>
    <w:rsid w:val="00346F67"/>
    <w:rsid w:val="0035315D"/>
    <w:rsid w:val="003535DF"/>
    <w:rsid w:val="00355D74"/>
    <w:rsid w:val="00357700"/>
    <w:rsid w:val="00357A15"/>
    <w:rsid w:val="00357BE6"/>
    <w:rsid w:val="0036010C"/>
    <w:rsid w:val="003619FD"/>
    <w:rsid w:val="00366589"/>
    <w:rsid w:val="00367594"/>
    <w:rsid w:val="003675B6"/>
    <w:rsid w:val="003676FC"/>
    <w:rsid w:val="00367D1F"/>
    <w:rsid w:val="0037218E"/>
    <w:rsid w:val="00372272"/>
    <w:rsid w:val="00374275"/>
    <w:rsid w:val="00375613"/>
    <w:rsid w:val="00375E1A"/>
    <w:rsid w:val="003815A9"/>
    <w:rsid w:val="00383D32"/>
    <w:rsid w:val="00384B48"/>
    <w:rsid w:val="00384EB0"/>
    <w:rsid w:val="00385D57"/>
    <w:rsid w:val="0038619E"/>
    <w:rsid w:val="00386C9B"/>
    <w:rsid w:val="00387128"/>
    <w:rsid w:val="003948F8"/>
    <w:rsid w:val="003A357E"/>
    <w:rsid w:val="003A3E12"/>
    <w:rsid w:val="003A41F5"/>
    <w:rsid w:val="003A4A22"/>
    <w:rsid w:val="003A7145"/>
    <w:rsid w:val="003B10DB"/>
    <w:rsid w:val="003B19CD"/>
    <w:rsid w:val="003B1B7D"/>
    <w:rsid w:val="003B34BC"/>
    <w:rsid w:val="003B364D"/>
    <w:rsid w:val="003B43E7"/>
    <w:rsid w:val="003B4A1C"/>
    <w:rsid w:val="003B51DF"/>
    <w:rsid w:val="003B5F83"/>
    <w:rsid w:val="003B6955"/>
    <w:rsid w:val="003B74C9"/>
    <w:rsid w:val="003C0563"/>
    <w:rsid w:val="003C0FBE"/>
    <w:rsid w:val="003C2F65"/>
    <w:rsid w:val="003C34BB"/>
    <w:rsid w:val="003C4772"/>
    <w:rsid w:val="003C5061"/>
    <w:rsid w:val="003C626B"/>
    <w:rsid w:val="003C65E7"/>
    <w:rsid w:val="003C718F"/>
    <w:rsid w:val="003C7487"/>
    <w:rsid w:val="003D003B"/>
    <w:rsid w:val="003D0EAA"/>
    <w:rsid w:val="003D1E5B"/>
    <w:rsid w:val="003D4EED"/>
    <w:rsid w:val="003D52C8"/>
    <w:rsid w:val="003D6799"/>
    <w:rsid w:val="003D68D7"/>
    <w:rsid w:val="003E038A"/>
    <w:rsid w:val="003E0A98"/>
    <w:rsid w:val="003E392F"/>
    <w:rsid w:val="003E3D3C"/>
    <w:rsid w:val="003E3F4F"/>
    <w:rsid w:val="003E4611"/>
    <w:rsid w:val="003E4CC7"/>
    <w:rsid w:val="003E52D0"/>
    <w:rsid w:val="003E6D33"/>
    <w:rsid w:val="003E70E3"/>
    <w:rsid w:val="003F296E"/>
    <w:rsid w:val="003F3011"/>
    <w:rsid w:val="003F4045"/>
    <w:rsid w:val="003F5016"/>
    <w:rsid w:val="003F601C"/>
    <w:rsid w:val="00402645"/>
    <w:rsid w:val="00402F1A"/>
    <w:rsid w:val="00404647"/>
    <w:rsid w:val="004047EC"/>
    <w:rsid w:val="00404894"/>
    <w:rsid w:val="0040543D"/>
    <w:rsid w:val="0040698E"/>
    <w:rsid w:val="00407CC0"/>
    <w:rsid w:val="00410A2B"/>
    <w:rsid w:val="00410FD8"/>
    <w:rsid w:val="00411A31"/>
    <w:rsid w:val="00412124"/>
    <w:rsid w:val="00417DE2"/>
    <w:rsid w:val="00417F56"/>
    <w:rsid w:val="00420163"/>
    <w:rsid w:val="00420FAA"/>
    <w:rsid w:val="00422928"/>
    <w:rsid w:val="00423E8D"/>
    <w:rsid w:val="0042642D"/>
    <w:rsid w:val="00432A25"/>
    <w:rsid w:val="00432DCE"/>
    <w:rsid w:val="00433205"/>
    <w:rsid w:val="00434150"/>
    <w:rsid w:val="00434215"/>
    <w:rsid w:val="00434AE2"/>
    <w:rsid w:val="00434CD7"/>
    <w:rsid w:val="00435E17"/>
    <w:rsid w:val="004361CB"/>
    <w:rsid w:val="0044072F"/>
    <w:rsid w:val="00440A3F"/>
    <w:rsid w:val="004439CC"/>
    <w:rsid w:val="00443B5E"/>
    <w:rsid w:val="00443EDA"/>
    <w:rsid w:val="00444DBE"/>
    <w:rsid w:val="00445226"/>
    <w:rsid w:val="004467DE"/>
    <w:rsid w:val="00450C7B"/>
    <w:rsid w:val="00450CA5"/>
    <w:rsid w:val="00451433"/>
    <w:rsid w:val="0045409E"/>
    <w:rsid w:val="0045551B"/>
    <w:rsid w:val="004617FA"/>
    <w:rsid w:val="0046222E"/>
    <w:rsid w:val="004634B8"/>
    <w:rsid w:val="004663C8"/>
    <w:rsid w:val="0046725A"/>
    <w:rsid w:val="0046726B"/>
    <w:rsid w:val="004677BE"/>
    <w:rsid w:val="00467D8A"/>
    <w:rsid w:val="004704BC"/>
    <w:rsid w:val="004720EC"/>
    <w:rsid w:val="004728E0"/>
    <w:rsid w:val="00473C59"/>
    <w:rsid w:val="004744A0"/>
    <w:rsid w:val="004765F9"/>
    <w:rsid w:val="00477DAE"/>
    <w:rsid w:val="00481572"/>
    <w:rsid w:val="0048199D"/>
    <w:rsid w:val="00483129"/>
    <w:rsid w:val="00485105"/>
    <w:rsid w:val="00486D44"/>
    <w:rsid w:val="00490C22"/>
    <w:rsid w:val="00491D04"/>
    <w:rsid w:val="00492145"/>
    <w:rsid w:val="004946A6"/>
    <w:rsid w:val="004946DA"/>
    <w:rsid w:val="004956F7"/>
    <w:rsid w:val="00496BD2"/>
    <w:rsid w:val="004A162C"/>
    <w:rsid w:val="004A1A43"/>
    <w:rsid w:val="004A1DBE"/>
    <w:rsid w:val="004A2BF3"/>
    <w:rsid w:val="004A478E"/>
    <w:rsid w:val="004A5F02"/>
    <w:rsid w:val="004A7A78"/>
    <w:rsid w:val="004B0078"/>
    <w:rsid w:val="004B0755"/>
    <w:rsid w:val="004B1879"/>
    <w:rsid w:val="004B196D"/>
    <w:rsid w:val="004B20E4"/>
    <w:rsid w:val="004B2119"/>
    <w:rsid w:val="004B234B"/>
    <w:rsid w:val="004B286B"/>
    <w:rsid w:val="004B3219"/>
    <w:rsid w:val="004B3375"/>
    <w:rsid w:val="004B3763"/>
    <w:rsid w:val="004B3B85"/>
    <w:rsid w:val="004B4FAC"/>
    <w:rsid w:val="004B525D"/>
    <w:rsid w:val="004B64FA"/>
    <w:rsid w:val="004C2E61"/>
    <w:rsid w:val="004C41DB"/>
    <w:rsid w:val="004C4EA0"/>
    <w:rsid w:val="004C7440"/>
    <w:rsid w:val="004D18E7"/>
    <w:rsid w:val="004D2DC5"/>
    <w:rsid w:val="004D6B8C"/>
    <w:rsid w:val="004E3613"/>
    <w:rsid w:val="004E3EC8"/>
    <w:rsid w:val="004E3EEE"/>
    <w:rsid w:val="004E41D5"/>
    <w:rsid w:val="004E4F7A"/>
    <w:rsid w:val="004E6B07"/>
    <w:rsid w:val="004F11E6"/>
    <w:rsid w:val="004F1462"/>
    <w:rsid w:val="004F2ED7"/>
    <w:rsid w:val="004F41C1"/>
    <w:rsid w:val="004F4395"/>
    <w:rsid w:val="004F5373"/>
    <w:rsid w:val="004F5430"/>
    <w:rsid w:val="004F620B"/>
    <w:rsid w:val="004F6689"/>
    <w:rsid w:val="00500116"/>
    <w:rsid w:val="00500A0A"/>
    <w:rsid w:val="00504C95"/>
    <w:rsid w:val="005054E2"/>
    <w:rsid w:val="00510BCA"/>
    <w:rsid w:val="00513DEB"/>
    <w:rsid w:val="0051452D"/>
    <w:rsid w:val="005156E9"/>
    <w:rsid w:val="005158B6"/>
    <w:rsid w:val="00516687"/>
    <w:rsid w:val="00517169"/>
    <w:rsid w:val="00517B7B"/>
    <w:rsid w:val="00521E86"/>
    <w:rsid w:val="00524BD2"/>
    <w:rsid w:val="00525791"/>
    <w:rsid w:val="00526B1D"/>
    <w:rsid w:val="00527B6B"/>
    <w:rsid w:val="005309AC"/>
    <w:rsid w:val="00531858"/>
    <w:rsid w:val="00532398"/>
    <w:rsid w:val="00532ECD"/>
    <w:rsid w:val="005336C1"/>
    <w:rsid w:val="00533E70"/>
    <w:rsid w:val="00534D09"/>
    <w:rsid w:val="00536096"/>
    <w:rsid w:val="005360CE"/>
    <w:rsid w:val="00536C58"/>
    <w:rsid w:val="005376D9"/>
    <w:rsid w:val="00541539"/>
    <w:rsid w:val="005428E4"/>
    <w:rsid w:val="00545201"/>
    <w:rsid w:val="00547DC8"/>
    <w:rsid w:val="005500B6"/>
    <w:rsid w:val="005521C2"/>
    <w:rsid w:val="005527E5"/>
    <w:rsid w:val="00555969"/>
    <w:rsid w:val="005568DE"/>
    <w:rsid w:val="00560BEE"/>
    <w:rsid w:val="005619A9"/>
    <w:rsid w:val="00562C2C"/>
    <w:rsid w:val="005632C7"/>
    <w:rsid w:val="005646AA"/>
    <w:rsid w:val="00565D25"/>
    <w:rsid w:val="005661E2"/>
    <w:rsid w:val="00566508"/>
    <w:rsid w:val="005670DE"/>
    <w:rsid w:val="00567106"/>
    <w:rsid w:val="00567812"/>
    <w:rsid w:val="005701D6"/>
    <w:rsid w:val="005705B2"/>
    <w:rsid w:val="00570F90"/>
    <w:rsid w:val="00571540"/>
    <w:rsid w:val="005735B0"/>
    <w:rsid w:val="00574102"/>
    <w:rsid w:val="005748BA"/>
    <w:rsid w:val="005801DB"/>
    <w:rsid w:val="0058170E"/>
    <w:rsid w:val="00582B10"/>
    <w:rsid w:val="0058301D"/>
    <w:rsid w:val="0058505F"/>
    <w:rsid w:val="00585D0C"/>
    <w:rsid w:val="0059619B"/>
    <w:rsid w:val="00596248"/>
    <w:rsid w:val="00597082"/>
    <w:rsid w:val="00597E75"/>
    <w:rsid w:val="005A07EE"/>
    <w:rsid w:val="005A1B85"/>
    <w:rsid w:val="005A2C8A"/>
    <w:rsid w:val="005A3721"/>
    <w:rsid w:val="005A3805"/>
    <w:rsid w:val="005A387C"/>
    <w:rsid w:val="005A4D86"/>
    <w:rsid w:val="005A5444"/>
    <w:rsid w:val="005A6129"/>
    <w:rsid w:val="005A7D39"/>
    <w:rsid w:val="005B1609"/>
    <w:rsid w:val="005B34D3"/>
    <w:rsid w:val="005B3A57"/>
    <w:rsid w:val="005B3A81"/>
    <w:rsid w:val="005C0362"/>
    <w:rsid w:val="005C0810"/>
    <w:rsid w:val="005C14F3"/>
    <w:rsid w:val="005C16B0"/>
    <w:rsid w:val="005C177D"/>
    <w:rsid w:val="005C1999"/>
    <w:rsid w:val="005C19B5"/>
    <w:rsid w:val="005C2DEF"/>
    <w:rsid w:val="005C3B75"/>
    <w:rsid w:val="005C4447"/>
    <w:rsid w:val="005C4D6F"/>
    <w:rsid w:val="005C607E"/>
    <w:rsid w:val="005C6E30"/>
    <w:rsid w:val="005D02B3"/>
    <w:rsid w:val="005D038A"/>
    <w:rsid w:val="005D131C"/>
    <w:rsid w:val="005D1B80"/>
    <w:rsid w:val="005D3281"/>
    <w:rsid w:val="005D3BBD"/>
    <w:rsid w:val="005D42BF"/>
    <w:rsid w:val="005D461A"/>
    <w:rsid w:val="005D5BA1"/>
    <w:rsid w:val="005D62D0"/>
    <w:rsid w:val="005D7221"/>
    <w:rsid w:val="005D75B3"/>
    <w:rsid w:val="005D7EBE"/>
    <w:rsid w:val="005E0976"/>
    <w:rsid w:val="005E0CAD"/>
    <w:rsid w:val="005E2B4F"/>
    <w:rsid w:val="005E48FA"/>
    <w:rsid w:val="005F0322"/>
    <w:rsid w:val="005F053C"/>
    <w:rsid w:val="005F0EF3"/>
    <w:rsid w:val="005F214A"/>
    <w:rsid w:val="005F3269"/>
    <w:rsid w:val="005F35FE"/>
    <w:rsid w:val="005F3735"/>
    <w:rsid w:val="005F4740"/>
    <w:rsid w:val="005F5998"/>
    <w:rsid w:val="005F64B8"/>
    <w:rsid w:val="005F7396"/>
    <w:rsid w:val="006019E2"/>
    <w:rsid w:val="00601D3C"/>
    <w:rsid w:val="00602A77"/>
    <w:rsid w:val="00603095"/>
    <w:rsid w:val="006035FF"/>
    <w:rsid w:val="0060683E"/>
    <w:rsid w:val="0061047A"/>
    <w:rsid w:val="006104DF"/>
    <w:rsid w:val="0061307B"/>
    <w:rsid w:val="00613F5F"/>
    <w:rsid w:val="00614183"/>
    <w:rsid w:val="006144A1"/>
    <w:rsid w:val="006178E0"/>
    <w:rsid w:val="00617A9E"/>
    <w:rsid w:val="00617F1B"/>
    <w:rsid w:val="00620727"/>
    <w:rsid w:val="00621038"/>
    <w:rsid w:val="006231E0"/>
    <w:rsid w:val="00623DE6"/>
    <w:rsid w:val="00625A80"/>
    <w:rsid w:val="00625CE6"/>
    <w:rsid w:val="00627753"/>
    <w:rsid w:val="0063005E"/>
    <w:rsid w:val="0063025E"/>
    <w:rsid w:val="0063169F"/>
    <w:rsid w:val="006316EF"/>
    <w:rsid w:val="00631970"/>
    <w:rsid w:val="006319B8"/>
    <w:rsid w:val="00634FAA"/>
    <w:rsid w:val="00635329"/>
    <w:rsid w:val="006376F8"/>
    <w:rsid w:val="00643E03"/>
    <w:rsid w:val="006443D9"/>
    <w:rsid w:val="0064492A"/>
    <w:rsid w:val="006466A0"/>
    <w:rsid w:val="006479D0"/>
    <w:rsid w:val="00647D4C"/>
    <w:rsid w:val="00650875"/>
    <w:rsid w:val="00650DAF"/>
    <w:rsid w:val="006517B6"/>
    <w:rsid w:val="0065210C"/>
    <w:rsid w:val="00655DF6"/>
    <w:rsid w:val="006563BC"/>
    <w:rsid w:val="0066036E"/>
    <w:rsid w:val="006634B2"/>
    <w:rsid w:val="00663CBC"/>
    <w:rsid w:val="006643DE"/>
    <w:rsid w:val="00666A83"/>
    <w:rsid w:val="0067001D"/>
    <w:rsid w:val="00672C62"/>
    <w:rsid w:val="00672D5F"/>
    <w:rsid w:val="00673934"/>
    <w:rsid w:val="00674C0B"/>
    <w:rsid w:val="006762D5"/>
    <w:rsid w:val="00677EAB"/>
    <w:rsid w:val="00681276"/>
    <w:rsid w:val="00682296"/>
    <w:rsid w:val="00683093"/>
    <w:rsid w:val="006835AA"/>
    <w:rsid w:val="00683AB4"/>
    <w:rsid w:val="006867F2"/>
    <w:rsid w:val="00687632"/>
    <w:rsid w:val="00690353"/>
    <w:rsid w:val="00690689"/>
    <w:rsid w:val="00690784"/>
    <w:rsid w:val="00694C32"/>
    <w:rsid w:val="00696AFA"/>
    <w:rsid w:val="00696E93"/>
    <w:rsid w:val="006A1E71"/>
    <w:rsid w:val="006A24F8"/>
    <w:rsid w:val="006A33E5"/>
    <w:rsid w:val="006A35F4"/>
    <w:rsid w:val="006A4A9C"/>
    <w:rsid w:val="006A4D18"/>
    <w:rsid w:val="006A5BCC"/>
    <w:rsid w:val="006B1231"/>
    <w:rsid w:val="006B1A81"/>
    <w:rsid w:val="006B2B0F"/>
    <w:rsid w:val="006B368E"/>
    <w:rsid w:val="006B395D"/>
    <w:rsid w:val="006B51B7"/>
    <w:rsid w:val="006B67EF"/>
    <w:rsid w:val="006B68D1"/>
    <w:rsid w:val="006C13B3"/>
    <w:rsid w:val="006C4D05"/>
    <w:rsid w:val="006C4DDC"/>
    <w:rsid w:val="006C57F0"/>
    <w:rsid w:val="006C70E8"/>
    <w:rsid w:val="006C7FE0"/>
    <w:rsid w:val="006D0273"/>
    <w:rsid w:val="006D2319"/>
    <w:rsid w:val="006D25B4"/>
    <w:rsid w:val="006D27EA"/>
    <w:rsid w:val="006D2F32"/>
    <w:rsid w:val="006D6E8E"/>
    <w:rsid w:val="006D7F9A"/>
    <w:rsid w:val="006E0170"/>
    <w:rsid w:val="006E0551"/>
    <w:rsid w:val="006E0DF7"/>
    <w:rsid w:val="006E1CC3"/>
    <w:rsid w:val="006E2DF5"/>
    <w:rsid w:val="006E5596"/>
    <w:rsid w:val="006E5908"/>
    <w:rsid w:val="006E6648"/>
    <w:rsid w:val="006F2BA2"/>
    <w:rsid w:val="006F3119"/>
    <w:rsid w:val="006F3454"/>
    <w:rsid w:val="006F3AB1"/>
    <w:rsid w:val="006F42CD"/>
    <w:rsid w:val="006F4EDE"/>
    <w:rsid w:val="006F55C0"/>
    <w:rsid w:val="006F7B5F"/>
    <w:rsid w:val="007003FC"/>
    <w:rsid w:val="00700CFC"/>
    <w:rsid w:val="00703988"/>
    <w:rsid w:val="00704F3E"/>
    <w:rsid w:val="007057DA"/>
    <w:rsid w:val="0070652A"/>
    <w:rsid w:val="00706D7F"/>
    <w:rsid w:val="00707FDC"/>
    <w:rsid w:val="00710C42"/>
    <w:rsid w:val="00711729"/>
    <w:rsid w:val="007135FD"/>
    <w:rsid w:val="00713A6B"/>
    <w:rsid w:val="007147A5"/>
    <w:rsid w:val="00720B89"/>
    <w:rsid w:val="00721348"/>
    <w:rsid w:val="00721407"/>
    <w:rsid w:val="00721F0C"/>
    <w:rsid w:val="00722109"/>
    <w:rsid w:val="0072328E"/>
    <w:rsid w:val="0072338B"/>
    <w:rsid w:val="00724266"/>
    <w:rsid w:val="00724C80"/>
    <w:rsid w:val="00726FE1"/>
    <w:rsid w:val="00730091"/>
    <w:rsid w:val="00730BCC"/>
    <w:rsid w:val="00731677"/>
    <w:rsid w:val="00731AA9"/>
    <w:rsid w:val="0073221D"/>
    <w:rsid w:val="007353A7"/>
    <w:rsid w:val="0073671E"/>
    <w:rsid w:val="00737781"/>
    <w:rsid w:val="007412BD"/>
    <w:rsid w:val="007414F5"/>
    <w:rsid w:val="007436AB"/>
    <w:rsid w:val="007452C7"/>
    <w:rsid w:val="00745CF1"/>
    <w:rsid w:val="00746AA1"/>
    <w:rsid w:val="00747053"/>
    <w:rsid w:val="007476B2"/>
    <w:rsid w:val="007477A1"/>
    <w:rsid w:val="00751725"/>
    <w:rsid w:val="00752A92"/>
    <w:rsid w:val="00753ADE"/>
    <w:rsid w:val="00756AB9"/>
    <w:rsid w:val="00756F52"/>
    <w:rsid w:val="007634F9"/>
    <w:rsid w:val="007642C0"/>
    <w:rsid w:val="00764B35"/>
    <w:rsid w:val="00764C08"/>
    <w:rsid w:val="00764D31"/>
    <w:rsid w:val="00765318"/>
    <w:rsid w:val="0076758F"/>
    <w:rsid w:val="0077010C"/>
    <w:rsid w:val="00770671"/>
    <w:rsid w:val="00772252"/>
    <w:rsid w:val="00772445"/>
    <w:rsid w:val="00773514"/>
    <w:rsid w:val="007752D7"/>
    <w:rsid w:val="0077636A"/>
    <w:rsid w:val="00780D6A"/>
    <w:rsid w:val="00780D9B"/>
    <w:rsid w:val="007819EF"/>
    <w:rsid w:val="0078262F"/>
    <w:rsid w:val="00782982"/>
    <w:rsid w:val="00783D0D"/>
    <w:rsid w:val="00786BA3"/>
    <w:rsid w:val="0079044E"/>
    <w:rsid w:val="00790FC5"/>
    <w:rsid w:val="00792BB6"/>
    <w:rsid w:val="00793313"/>
    <w:rsid w:val="00794408"/>
    <w:rsid w:val="00794897"/>
    <w:rsid w:val="00794BAD"/>
    <w:rsid w:val="00795117"/>
    <w:rsid w:val="007968A1"/>
    <w:rsid w:val="00796DD0"/>
    <w:rsid w:val="007973F2"/>
    <w:rsid w:val="007A1453"/>
    <w:rsid w:val="007A2D99"/>
    <w:rsid w:val="007A2E8B"/>
    <w:rsid w:val="007A3939"/>
    <w:rsid w:val="007A43B1"/>
    <w:rsid w:val="007A5A1D"/>
    <w:rsid w:val="007A6923"/>
    <w:rsid w:val="007A7044"/>
    <w:rsid w:val="007A7E48"/>
    <w:rsid w:val="007B105F"/>
    <w:rsid w:val="007B137A"/>
    <w:rsid w:val="007B1E50"/>
    <w:rsid w:val="007B2FD1"/>
    <w:rsid w:val="007B3EEC"/>
    <w:rsid w:val="007B7E54"/>
    <w:rsid w:val="007C29B6"/>
    <w:rsid w:val="007C34C7"/>
    <w:rsid w:val="007C4012"/>
    <w:rsid w:val="007C409B"/>
    <w:rsid w:val="007C515C"/>
    <w:rsid w:val="007C6791"/>
    <w:rsid w:val="007C7B4F"/>
    <w:rsid w:val="007D0DEB"/>
    <w:rsid w:val="007D1BA5"/>
    <w:rsid w:val="007D39EE"/>
    <w:rsid w:val="007D4235"/>
    <w:rsid w:val="007D4E67"/>
    <w:rsid w:val="007D5176"/>
    <w:rsid w:val="007E0A87"/>
    <w:rsid w:val="007E2B47"/>
    <w:rsid w:val="007E35A1"/>
    <w:rsid w:val="007E39BF"/>
    <w:rsid w:val="007E3AA4"/>
    <w:rsid w:val="007E5061"/>
    <w:rsid w:val="007E52F5"/>
    <w:rsid w:val="007E5E47"/>
    <w:rsid w:val="007E661F"/>
    <w:rsid w:val="007F0077"/>
    <w:rsid w:val="007F0877"/>
    <w:rsid w:val="007F1D04"/>
    <w:rsid w:val="007F2061"/>
    <w:rsid w:val="007F393E"/>
    <w:rsid w:val="007F4438"/>
    <w:rsid w:val="007F550D"/>
    <w:rsid w:val="007F6E68"/>
    <w:rsid w:val="007F6EF7"/>
    <w:rsid w:val="00800A5A"/>
    <w:rsid w:val="00800E77"/>
    <w:rsid w:val="00801665"/>
    <w:rsid w:val="00805815"/>
    <w:rsid w:val="00805927"/>
    <w:rsid w:val="0080669E"/>
    <w:rsid w:val="008067B7"/>
    <w:rsid w:val="0080771E"/>
    <w:rsid w:val="008108A0"/>
    <w:rsid w:val="00810E9C"/>
    <w:rsid w:val="00813484"/>
    <w:rsid w:val="008135A7"/>
    <w:rsid w:val="00814552"/>
    <w:rsid w:val="00816729"/>
    <w:rsid w:val="00817572"/>
    <w:rsid w:val="00820CCF"/>
    <w:rsid w:val="0082262E"/>
    <w:rsid w:val="008226F3"/>
    <w:rsid w:val="0082524A"/>
    <w:rsid w:val="008274FF"/>
    <w:rsid w:val="00827A88"/>
    <w:rsid w:val="00830421"/>
    <w:rsid w:val="00830AE1"/>
    <w:rsid w:val="0083180E"/>
    <w:rsid w:val="008321C3"/>
    <w:rsid w:val="00832C1A"/>
    <w:rsid w:val="00834B83"/>
    <w:rsid w:val="00836C7D"/>
    <w:rsid w:val="008375F3"/>
    <w:rsid w:val="00837D18"/>
    <w:rsid w:val="008436B5"/>
    <w:rsid w:val="00844C89"/>
    <w:rsid w:val="00844E28"/>
    <w:rsid w:val="00845353"/>
    <w:rsid w:val="00845849"/>
    <w:rsid w:val="00846717"/>
    <w:rsid w:val="008514ED"/>
    <w:rsid w:val="0085350E"/>
    <w:rsid w:val="008557D5"/>
    <w:rsid w:val="008560CA"/>
    <w:rsid w:val="008563AF"/>
    <w:rsid w:val="008603AB"/>
    <w:rsid w:val="008631DF"/>
    <w:rsid w:val="00867751"/>
    <w:rsid w:val="008702D4"/>
    <w:rsid w:val="00871724"/>
    <w:rsid w:val="00872964"/>
    <w:rsid w:val="008731B8"/>
    <w:rsid w:val="00874862"/>
    <w:rsid w:val="00875491"/>
    <w:rsid w:val="0087585C"/>
    <w:rsid w:val="008763EF"/>
    <w:rsid w:val="00876E5B"/>
    <w:rsid w:val="0087720A"/>
    <w:rsid w:val="00880141"/>
    <w:rsid w:val="008807C1"/>
    <w:rsid w:val="008834DA"/>
    <w:rsid w:val="008850C9"/>
    <w:rsid w:val="00885A54"/>
    <w:rsid w:val="008865A2"/>
    <w:rsid w:val="00886650"/>
    <w:rsid w:val="0088788C"/>
    <w:rsid w:val="008878B7"/>
    <w:rsid w:val="008879D8"/>
    <w:rsid w:val="00887A72"/>
    <w:rsid w:val="00890E86"/>
    <w:rsid w:val="008931AF"/>
    <w:rsid w:val="00893C99"/>
    <w:rsid w:val="0089417F"/>
    <w:rsid w:val="0089471D"/>
    <w:rsid w:val="008952E6"/>
    <w:rsid w:val="00896DAB"/>
    <w:rsid w:val="00897307"/>
    <w:rsid w:val="008A0341"/>
    <w:rsid w:val="008A0610"/>
    <w:rsid w:val="008A148A"/>
    <w:rsid w:val="008A1702"/>
    <w:rsid w:val="008A1F90"/>
    <w:rsid w:val="008A24D1"/>
    <w:rsid w:val="008A43CE"/>
    <w:rsid w:val="008A644C"/>
    <w:rsid w:val="008A66A5"/>
    <w:rsid w:val="008A78CA"/>
    <w:rsid w:val="008B0E61"/>
    <w:rsid w:val="008B23F7"/>
    <w:rsid w:val="008B3293"/>
    <w:rsid w:val="008B3CA7"/>
    <w:rsid w:val="008B3FAA"/>
    <w:rsid w:val="008B3FB0"/>
    <w:rsid w:val="008B54C4"/>
    <w:rsid w:val="008B6282"/>
    <w:rsid w:val="008B797F"/>
    <w:rsid w:val="008B7AB8"/>
    <w:rsid w:val="008B7B46"/>
    <w:rsid w:val="008C01E1"/>
    <w:rsid w:val="008C0DC5"/>
    <w:rsid w:val="008C155C"/>
    <w:rsid w:val="008C170D"/>
    <w:rsid w:val="008C2393"/>
    <w:rsid w:val="008C325C"/>
    <w:rsid w:val="008C3720"/>
    <w:rsid w:val="008C412E"/>
    <w:rsid w:val="008C42E3"/>
    <w:rsid w:val="008C569B"/>
    <w:rsid w:val="008C5A92"/>
    <w:rsid w:val="008C644C"/>
    <w:rsid w:val="008C70E9"/>
    <w:rsid w:val="008C7212"/>
    <w:rsid w:val="008C7CE2"/>
    <w:rsid w:val="008D1224"/>
    <w:rsid w:val="008D2D3D"/>
    <w:rsid w:val="008D5BF9"/>
    <w:rsid w:val="008D5F7B"/>
    <w:rsid w:val="008D6E7F"/>
    <w:rsid w:val="008E10EC"/>
    <w:rsid w:val="008E219A"/>
    <w:rsid w:val="008E3D9E"/>
    <w:rsid w:val="008E57B2"/>
    <w:rsid w:val="008E6F1B"/>
    <w:rsid w:val="008E7B4E"/>
    <w:rsid w:val="008E7EF7"/>
    <w:rsid w:val="008F05A3"/>
    <w:rsid w:val="008F06EB"/>
    <w:rsid w:val="008F0D6E"/>
    <w:rsid w:val="008F1496"/>
    <w:rsid w:val="008F26DD"/>
    <w:rsid w:val="008F4310"/>
    <w:rsid w:val="008F485D"/>
    <w:rsid w:val="008F5A41"/>
    <w:rsid w:val="008F7C5F"/>
    <w:rsid w:val="0090086E"/>
    <w:rsid w:val="00901E4F"/>
    <w:rsid w:val="00901FFA"/>
    <w:rsid w:val="00905FA4"/>
    <w:rsid w:val="00906B5D"/>
    <w:rsid w:val="00907CDE"/>
    <w:rsid w:val="00910E69"/>
    <w:rsid w:val="00911CB2"/>
    <w:rsid w:val="009127ED"/>
    <w:rsid w:val="00912D4F"/>
    <w:rsid w:val="00922A8D"/>
    <w:rsid w:val="0092399F"/>
    <w:rsid w:val="00924AD2"/>
    <w:rsid w:val="009306E9"/>
    <w:rsid w:val="00931FE0"/>
    <w:rsid w:val="00933508"/>
    <w:rsid w:val="00933D79"/>
    <w:rsid w:val="009342F8"/>
    <w:rsid w:val="0093494B"/>
    <w:rsid w:val="00935129"/>
    <w:rsid w:val="009368E4"/>
    <w:rsid w:val="00937534"/>
    <w:rsid w:val="00937A74"/>
    <w:rsid w:val="009400E5"/>
    <w:rsid w:val="00941D32"/>
    <w:rsid w:val="00941DF8"/>
    <w:rsid w:val="0094695E"/>
    <w:rsid w:val="0094742A"/>
    <w:rsid w:val="0095035D"/>
    <w:rsid w:val="00950D2B"/>
    <w:rsid w:val="00951565"/>
    <w:rsid w:val="009529E5"/>
    <w:rsid w:val="0095332D"/>
    <w:rsid w:val="00953625"/>
    <w:rsid w:val="00954093"/>
    <w:rsid w:val="009545EB"/>
    <w:rsid w:val="009561C6"/>
    <w:rsid w:val="00956300"/>
    <w:rsid w:val="00957721"/>
    <w:rsid w:val="0096147C"/>
    <w:rsid w:val="00962213"/>
    <w:rsid w:val="00962DD4"/>
    <w:rsid w:val="009632BF"/>
    <w:rsid w:val="00964A64"/>
    <w:rsid w:val="00965D49"/>
    <w:rsid w:val="0096734F"/>
    <w:rsid w:val="00971C7B"/>
    <w:rsid w:val="00973C04"/>
    <w:rsid w:val="0097482B"/>
    <w:rsid w:val="00974ED8"/>
    <w:rsid w:val="00977970"/>
    <w:rsid w:val="00980427"/>
    <w:rsid w:val="009810AD"/>
    <w:rsid w:val="0098149F"/>
    <w:rsid w:val="00982519"/>
    <w:rsid w:val="0098359B"/>
    <w:rsid w:val="009840A1"/>
    <w:rsid w:val="00985D9B"/>
    <w:rsid w:val="0098759E"/>
    <w:rsid w:val="00990B45"/>
    <w:rsid w:val="00990F98"/>
    <w:rsid w:val="00992AA4"/>
    <w:rsid w:val="00992F30"/>
    <w:rsid w:val="00994994"/>
    <w:rsid w:val="009969AA"/>
    <w:rsid w:val="00997073"/>
    <w:rsid w:val="0099742B"/>
    <w:rsid w:val="00997BBA"/>
    <w:rsid w:val="009A0FF8"/>
    <w:rsid w:val="009A100A"/>
    <w:rsid w:val="009A2FEF"/>
    <w:rsid w:val="009A32A6"/>
    <w:rsid w:val="009A394D"/>
    <w:rsid w:val="009A632D"/>
    <w:rsid w:val="009A6BEE"/>
    <w:rsid w:val="009B2298"/>
    <w:rsid w:val="009B2E78"/>
    <w:rsid w:val="009B3E38"/>
    <w:rsid w:val="009B4177"/>
    <w:rsid w:val="009B62BC"/>
    <w:rsid w:val="009B682E"/>
    <w:rsid w:val="009C063F"/>
    <w:rsid w:val="009C28E4"/>
    <w:rsid w:val="009C358F"/>
    <w:rsid w:val="009C3C7E"/>
    <w:rsid w:val="009C4677"/>
    <w:rsid w:val="009C53B7"/>
    <w:rsid w:val="009C60CA"/>
    <w:rsid w:val="009C61F8"/>
    <w:rsid w:val="009C74D3"/>
    <w:rsid w:val="009D0FD8"/>
    <w:rsid w:val="009D1009"/>
    <w:rsid w:val="009D596A"/>
    <w:rsid w:val="009D7B14"/>
    <w:rsid w:val="009E01E4"/>
    <w:rsid w:val="009E260F"/>
    <w:rsid w:val="009F0A7E"/>
    <w:rsid w:val="009F302C"/>
    <w:rsid w:val="009F44D1"/>
    <w:rsid w:val="009F5389"/>
    <w:rsid w:val="009F54AE"/>
    <w:rsid w:val="009F55C7"/>
    <w:rsid w:val="009F6B89"/>
    <w:rsid w:val="00A00C6E"/>
    <w:rsid w:val="00A011D1"/>
    <w:rsid w:val="00A01DF7"/>
    <w:rsid w:val="00A01F2E"/>
    <w:rsid w:val="00A02FF0"/>
    <w:rsid w:val="00A03517"/>
    <w:rsid w:val="00A04534"/>
    <w:rsid w:val="00A05B4A"/>
    <w:rsid w:val="00A05FC7"/>
    <w:rsid w:val="00A065C1"/>
    <w:rsid w:val="00A067D9"/>
    <w:rsid w:val="00A1025E"/>
    <w:rsid w:val="00A1114F"/>
    <w:rsid w:val="00A11AD7"/>
    <w:rsid w:val="00A12FE0"/>
    <w:rsid w:val="00A14E6E"/>
    <w:rsid w:val="00A151B5"/>
    <w:rsid w:val="00A1552A"/>
    <w:rsid w:val="00A15F97"/>
    <w:rsid w:val="00A17747"/>
    <w:rsid w:val="00A1781B"/>
    <w:rsid w:val="00A23999"/>
    <w:rsid w:val="00A253AA"/>
    <w:rsid w:val="00A262AF"/>
    <w:rsid w:val="00A2748F"/>
    <w:rsid w:val="00A27A73"/>
    <w:rsid w:val="00A322A4"/>
    <w:rsid w:val="00A34BC9"/>
    <w:rsid w:val="00A3560F"/>
    <w:rsid w:val="00A37C1E"/>
    <w:rsid w:val="00A40D82"/>
    <w:rsid w:val="00A41624"/>
    <w:rsid w:val="00A41ED0"/>
    <w:rsid w:val="00A41FD9"/>
    <w:rsid w:val="00A44A92"/>
    <w:rsid w:val="00A4587D"/>
    <w:rsid w:val="00A46A49"/>
    <w:rsid w:val="00A472B5"/>
    <w:rsid w:val="00A4749D"/>
    <w:rsid w:val="00A50F1B"/>
    <w:rsid w:val="00A51840"/>
    <w:rsid w:val="00A53852"/>
    <w:rsid w:val="00A54994"/>
    <w:rsid w:val="00A55684"/>
    <w:rsid w:val="00A562BF"/>
    <w:rsid w:val="00A564A8"/>
    <w:rsid w:val="00A57522"/>
    <w:rsid w:val="00A5786A"/>
    <w:rsid w:val="00A606BB"/>
    <w:rsid w:val="00A60BD9"/>
    <w:rsid w:val="00A626E7"/>
    <w:rsid w:val="00A62CAA"/>
    <w:rsid w:val="00A63A3A"/>
    <w:rsid w:val="00A64985"/>
    <w:rsid w:val="00A65CD5"/>
    <w:rsid w:val="00A70D8F"/>
    <w:rsid w:val="00A7250F"/>
    <w:rsid w:val="00A73515"/>
    <w:rsid w:val="00A735CB"/>
    <w:rsid w:val="00A74087"/>
    <w:rsid w:val="00A76B26"/>
    <w:rsid w:val="00A7706B"/>
    <w:rsid w:val="00A816E2"/>
    <w:rsid w:val="00A81763"/>
    <w:rsid w:val="00A82622"/>
    <w:rsid w:val="00A82690"/>
    <w:rsid w:val="00A828A1"/>
    <w:rsid w:val="00A83201"/>
    <w:rsid w:val="00A8563B"/>
    <w:rsid w:val="00A858B9"/>
    <w:rsid w:val="00A86C86"/>
    <w:rsid w:val="00A86D4C"/>
    <w:rsid w:val="00A9137F"/>
    <w:rsid w:val="00A92E80"/>
    <w:rsid w:val="00A92F5B"/>
    <w:rsid w:val="00A94068"/>
    <w:rsid w:val="00A945A0"/>
    <w:rsid w:val="00A94CAA"/>
    <w:rsid w:val="00AA01D4"/>
    <w:rsid w:val="00AA0320"/>
    <w:rsid w:val="00AA5530"/>
    <w:rsid w:val="00AA56DE"/>
    <w:rsid w:val="00AB1B55"/>
    <w:rsid w:val="00AB1FAA"/>
    <w:rsid w:val="00AB23F2"/>
    <w:rsid w:val="00AB3733"/>
    <w:rsid w:val="00AB63FB"/>
    <w:rsid w:val="00AB6C7D"/>
    <w:rsid w:val="00AC0A28"/>
    <w:rsid w:val="00AC0A29"/>
    <w:rsid w:val="00AC17A7"/>
    <w:rsid w:val="00AC1C07"/>
    <w:rsid w:val="00AC2A0D"/>
    <w:rsid w:val="00AC3526"/>
    <w:rsid w:val="00AC3D3D"/>
    <w:rsid w:val="00AC406D"/>
    <w:rsid w:val="00AC41C9"/>
    <w:rsid w:val="00AC4C22"/>
    <w:rsid w:val="00AC59E5"/>
    <w:rsid w:val="00AC6069"/>
    <w:rsid w:val="00AC6A3D"/>
    <w:rsid w:val="00AC6ECB"/>
    <w:rsid w:val="00AD0BEE"/>
    <w:rsid w:val="00AD4116"/>
    <w:rsid w:val="00AD5DDA"/>
    <w:rsid w:val="00AD5E5F"/>
    <w:rsid w:val="00AD5EF5"/>
    <w:rsid w:val="00AD6278"/>
    <w:rsid w:val="00AD68AB"/>
    <w:rsid w:val="00AD6D16"/>
    <w:rsid w:val="00AE0951"/>
    <w:rsid w:val="00AE4A1E"/>
    <w:rsid w:val="00AE746C"/>
    <w:rsid w:val="00AF02D5"/>
    <w:rsid w:val="00AF0530"/>
    <w:rsid w:val="00AF0E2D"/>
    <w:rsid w:val="00AF177B"/>
    <w:rsid w:val="00AF2206"/>
    <w:rsid w:val="00AF3799"/>
    <w:rsid w:val="00AF44DD"/>
    <w:rsid w:val="00AF6E9D"/>
    <w:rsid w:val="00AF79EC"/>
    <w:rsid w:val="00AF7D72"/>
    <w:rsid w:val="00B0179D"/>
    <w:rsid w:val="00B027D6"/>
    <w:rsid w:val="00B04389"/>
    <w:rsid w:val="00B05457"/>
    <w:rsid w:val="00B056F8"/>
    <w:rsid w:val="00B0666F"/>
    <w:rsid w:val="00B0787F"/>
    <w:rsid w:val="00B07EE0"/>
    <w:rsid w:val="00B1067D"/>
    <w:rsid w:val="00B1093C"/>
    <w:rsid w:val="00B10F16"/>
    <w:rsid w:val="00B1425B"/>
    <w:rsid w:val="00B14381"/>
    <w:rsid w:val="00B145CF"/>
    <w:rsid w:val="00B1657F"/>
    <w:rsid w:val="00B17FD8"/>
    <w:rsid w:val="00B2037F"/>
    <w:rsid w:val="00B24CF6"/>
    <w:rsid w:val="00B274BE"/>
    <w:rsid w:val="00B3122F"/>
    <w:rsid w:val="00B3192F"/>
    <w:rsid w:val="00B3395A"/>
    <w:rsid w:val="00B34453"/>
    <w:rsid w:val="00B35288"/>
    <w:rsid w:val="00B3545A"/>
    <w:rsid w:val="00B3708C"/>
    <w:rsid w:val="00B37483"/>
    <w:rsid w:val="00B375F5"/>
    <w:rsid w:val="00B40CE2"/>
    <w:rsid w:val="00B4196B"/>
    <w:rsid w:val="00B42E8B"/>
    <w:rsid w:val="00B43427"/>
    <w:rsid w:val="00B43900"/>
    <w:rsid w:val="00B51EFB"/>
    <w:rsid w:val="00B540F3"/>
    <w:rsid w:val="00B609E5"/>
    <w:rsid w:val="00B650F8"/>
    <w:rsid w:val="00B65746"/>
    <w:rsid w:val="00B659D9"/>
    <w:rsid w:val="00B712E8"/>
    <w:rsid w:val="00B724BB"/>
    <w:rsid w:val="00B7680D"/>
    <w:rsid w:val="00B8055C"/>
    <w:rsid w:val="00B85345"/>
    <w:rsid w:val="00B9110F"/>
    <w:rsid w:val="00B9119B"/>
    <w:rsid w:val="00B921AA"/>
    <w:rsid w:val="00B93CBB"/>
    <w:rsid w:val="00B94FEE"/>
    <w:rsid w:val="00B950D0"/>
    <w:rsid w:val="00B9560B"/>
    <w:rsid w:val="00B959B7"/>
    <w:rsid w:val="00B95D5B"/>
    <w:rsid w:val="00B97DAC"/>
    <w:rsid w:val="00B97FF6"/>
    <w:rsid w:val="00BA32F5"/>
    <w:rsid w:val="00BA5294"/>
    <w:rsid w:val="00BA6B8B"/>
    <w:rsid w:val="00BB0533"/>
    <w:rsid w:val="00BB0C86"/>
    <w:rsid w:val="00BB0DA8"/>
    <w:rsid w:val="00BB0F5F"/>
    <w:rsid w:val="00BB10DD"/>
    <w:rsid w:val="00BB397A"/>
    <w:rsid w:val="00BB44B8"/>
    <w:rsid w:val="00BB6C87"/>
    <w:rsid w:val="00BB7F7D"/>
    <w:rsid w:val="00BC0814"/>
    <w:rsid w:val="00BC220B"/>
    <w:rsid w:val="00BC2314"/>
    <w:rsid w:val="00BC3A9B"/>
    <w:rsid w:val="00BC3E12"/>
    <w:rsid w:val="00BC45C0"/>
    <w:rsid w:val="00BC4A47"/>
    <w:rsid w:val="00BC5A31"/>
    <w:rsid w:val="00BC7005"/>
    <w:rsid w:val="00BD2DD6"/>
    <w:rsid w:val="00BD40AE"/>
    <w:rsid w:val="00BE1F15"/>
    <w:rsid w:val="00BE2B15"/>
    <w:rsid w:val="00BE30B9"/>
    <w:rsid w:val="00BE3A8C"/>
    <w:rsid w:val="00BE4315"/>
    <w:rsid w:val="00BE43DD"/>
    <w:rsid w:val="00BE6145"/>
    <w:rsid w:val="00BE6355"/>
    <w:rsid w:val="00BF0F7A"/>
    <w:rsid w:val="00BF15AA"/>
    <w:rsid w:val="00BF2F6B"/>
    <w:rsid w:val="00BF43B2"/>
    <w:rsid w:val="00BF5057"/>
    <w:rsid w:val="00BF57EF"/>
    <w:rsid w:val="00BF6549"/>
    <w:rsid w:val="00BF71B4"/>
    <w:rsid w:val="00C006FE"/>
    <w:rsid w:val="00C00B3A"/>
    <w:rsid w:val="00C01795"/>
    <w:rsid w:val="00C0214C"/>
    <w:rsid w:val="00C025E2"/>
    <w:rsid w:val="00C02821"/>
    <w:rsid w:val="00C039FA"/>
    <w:rsid w:val="00C03FB8"/>
    <w:rsid w:val="00C04734"/>
    <w:rsid w:val="00C11407"/>
    <w:rsid w:val="00C121B2"/>
    <w:rsid w:val="00C122F3"/>
    <w:rsid w:val="00C150D7"/>
    <w:rsid w:val="00C15207"/>
    <w:rsid w:val="00C1613A"/>
    <w:rsid w:val="00C16CA8"/>
    <w:rsid w:val="00C203FD"/>
    <w:rsid w:val="00C21594"/>
    <w:rsid w:val="00C21DB6"/>
    <w:rsid w:val="00C2212F"/>
    <w:rsid w:val="00C23EB9"/>
    <w:rsid w:val="00C24AB1"/>
    <w:rsid w:val="00C25CA3"/>
    <w:rsid w:val="00C25CC4"/>
    <w:rsid w:val="00C26527"/>
    <w:rsid w:val="00C310ED"/>
    <w:rsid w:val="00C355CC"/>
    <w:rsid w:val="00C35606"/>
    <w:rsid w:val="00C35860"/>
    <w:rsid w:val="00C36BF3"/>
    <w:rsid w:val="00C36EC0"/>
    <w:rsid w:val="00C40569"/>
    <w:rsid w:val="00C406AB"/>
    <w:rsid w:val="00C406EB"/>
    <w:rsid w:val="00C41FD3"/>
    <w:rsid w:val="00C42B9D"/>
    <w:rsid w:val="00C42BDD"/>
    <w:rsid w:val="00C442A7"/>
    <w:rsid w:val="00C445F0"/>
    <w:rsid w:val="00C46226"/>
    <w:rsid w:val="00C47220"/>
    <w:rsid w:val="00C503E6"/>
    <w:rsid w:val="00C51DC0"/>
    <w:rsid w:val="00C52F19"/>
    <w:rsid w:val="00C5341E"/>
    <w:rsid w:val="00C5395C"/>
    <w:rsid w:val="00C53963"/>
    <w:rsid w:val="00C5398F"/>
    <w:rsid w:val="00C53A70"/>
    <w:rsid w:val="00C53FF2"/>
    <w:rsid w:val="00C5522D"/>
    <w:rsid w:val="00C556D7"/>
    <w:rsid w:val="00C5764E"/>
    <w:rsid w:val="00C61B37"/>
    <w:rsid w:val="00C61C4C"/>
    <w:rsid w:val="00C61FF6"/>
    <w:rsid w:val="00C63775"/>
    <w:rsid w:val="00C63AB8"/>
    <w:rsid w:val="00C6440B"/>
    <w:rsid w:val="00C653FC"/>
    <w:rsid w:val="00C65B87"/>
    <w:rsid w:val="00C66077"/>
    <w:rsid w:val="00C664FC"/>
    <w:rsid w:val="00C67528"/>
    <w:rsid w:val="00C6755C"/>
    <w:rsid w:val="00C67B9A"/>
    <w:rsid w:val="00C72F62"/>
    <w:rsid w:val="00C73DB4"/>
    <w:rsid w:val="00C747BA"/>
    <w:rsid w:val="00C74DCB"/>
    <w:rsid w:val="00C75844"/>
    <w:rsid w:val="00C779F4"/>
    <w:rsid w:val="00C80036"/>
    <w:rsid w:val="00C80248"/>
    <w:rsid w:val="00C807C5"/>
    <w:rsid w:val="00C80D9F"/>
    <w:rsid w:val="00C81451"/>
    <w:rsid w:val="00C823A0"/>
    <w:rsid w:val="00C8369B"/>
    <w:rsid w:val="00C85365"/>
    <w:rsid w:val="00C86B19"/>
    <w:rsid w:val="00C8765B"/>
    <w:rsid w:val="00C91B19"/>
    <w:rsid w:val="00C92616"/>
    <w:rsid w:val="00C94951"/>
    <w:rsid w:val="00C95654"/>
    <w:rsid w:val="00C96C4C"/>
    <w:rsid w:val="00C9731A"/>
    <w:rsid w:val="00C97E97"/>
    <w:rsid w:val="00CA04B5"/>
    <w:rsid w:val="00CA146F"/>
    <w:rsid w:val="00CA2576"/>
    <w:rsid w:val="00CA580F"/>
    <w:rsid w:val="00CA5E13"/>
    <w:rsid w:val="00CA6C1F"/>
    <w:rsid w:val="00CB04DB"/>
    <w:rsid w:val="00CB0E67"/>
    <w:rsid w:val="00CB2245"/>
    <w:rsid w:val="00CB4402"/>
    <w:rsid w:val="00CB455C"/>
    <w:rsid w:val="00CB5228"/>
    <w:rsid w:val="00CB6760"/>
    <w:rsid w:val="00CB6CEA"/>
    <w:rsid w:val="00CB76A3"/>
    <w:rsid w:val="00CB7F94"/>
    <w:rsid w:val="00CC0770"/>
    <w:rsid w:val="00CC1CA0"/>
    <w:rsid w:val="00CC36B8"/>
    <w:rsid w:val="00CC4BF2"/>
    <w:rsid w:val="00CC5828"/>
    <w:rsid w:val="00CC673D"/>
    <w:rsid w:val="00CC7CFF"/>
    <w:rsid w:val="00CD09CF"/>
    <w:rsid w:val="00CD5765"/>
    <w:rsid w:val="00CD5A99"/>
    <w:rsid w:val="00CD74A4"/>
    <w:rsid w:val="00CD7F12"/>
    <w:rsid w:val="00CE0FA8"/>
    <w:rsid w:val="00CE479C"/>
    <w:rsid w:val="00CE6AFE"/>
    <w:rsid w:val="00CF3462"/>
    <w:rsid w:val="00CF4342"/>
    <w:rsid w:val="00CF58E4"/>
    <w:rsid w:val="00CF6004"/>
    <w:rsid w:val="00CF660C"/>
    <w:rsid w:val="00CF7C05"/>
    <w:rsid w:val="00CF7FC6"/>
    <w:rsid w:val="00D01912"/>
    <w:rsid w:val="00D020D0"/>
    <w:rsid w:val="00D02758"/>
    <w:rsid w:val="00D02DF4"/>
    <w:rsid w:val="00D050B6"/>
    <w:rsid w:val="00D0543E"/>
    <w:rsid w:val="00D05501"/>
    <w:rsid w:val="00D060D8"/>
    <w:rsid w:val="00D061F1"/>
    <w:rsid w:val="00D06385"/>
    <w:rsid w:val="00D1116E"/>
    <w:rsid w:val="00D117A6"/>
    <w:rsid w:val="00D14D15"/>
    <w:rsid w:val="00D156F6"/>
    <w:rsid w:val="00D15E69"/>
    <w:rsid w:val="00D16B3A"/>
    <w:rsid w:val="00D16B88"/>
    <w:rsid w:val="00D16C12"/>
    <w:rsid w:val="00D16E7C"/>
    <w:rsid w:val="00D176B4"/>
    <w:rsid w:val="00D21AE6"/>
    <w:rsid w:val="00D22376"/>
    <w:rsid w:val="00D22525"/>
    <w:rsid w:val="00D257E8"/>
    <w:rsid w:val="00D25E29"/>
    <w:rsid w:val="00D30C3D"/>
    <w:rsid w:val="00D320D4"/>
    <w:rsid w:val="00D34CE1"/>
    <w:rsid w:val="00D34E7B"/>
    <w:rsid w:val="00D3650F"/>
    <w:rsid w:val="00D37B66"/>
    <w:rsid w:val="00D37D3D"/>
    <w:rsid w:val="00D41604"/>
    <w:rsid w:val="00D4330F"/>
    <w:rsid w:val="00D465B1"/>
    <w:rsid w:val="00D504D9"/>
    <w:rsid w:val="00D523CF"/>
    <w:rsid w:val="00D54AD8"/>
    <w:rsid w:val="00D57A94"/>
    <w:rsid w:val="00D62BCC"/>
    <w:rsid w:val="00D66026"/>
    <w:rsid w:val="00D66CEF"/>
    <w:rsid w:val="00D72526"/>
    <w:rsid w:val="00D75038"/>
    <w:rsid w:val="00D754C1"/>
    <w:rsid w:val="00D76BF6"/>
    <w:rsid w:val="00D84F5D"/>
    <w:rsid w:val="00D87479"/>
    <w:rsid w:val="00D906C7"/>
    <w:rsid w:val="00D908E4"/>
    <w:rsid w:val="00D9426B"/>
    <w:rsid w:val="00D947D4"/>
    <w:rsid w:val="00D954E4"/>
    <w:rsid w:val="00D96D08"/>
    <w:rsid w:val="00D974DB"/>
    <w:rsid w:val="00D9776E"/>
    <w:rsid w:val="00DA0ECC"/>
    <w:rsid w:val="00DA1E8A"/>
    <w:rsid w:val="00DA236C"/>
    <w:rsid w:val="00DA346B"/>
    <w:rsid w:val="00DA4F63"/>
    <w:rsid w:val="00DC2D0A"/>
    <w:rsid w:val="00DC4C46"/>
    <w:rsid w:val="00DC56D8"/>
    <w:rsid w:val="00DC6B0A"/>
    <w:rsid w:val="00DD259C"/>
    <w:rsid w:val="00DD6DA7"/>
    <w:rsid w:val="00DE14F2"/>
    <w:rsid w:val="00DE1EEB"/>
    <w:rsid w:val="00DE2BF3"/>
    <w:rsid w:val="00DE35DE"/>
    <w:rsid w:val="00DE6693"/>
    <w:rsid w:val="00DF02A6"/>
    <w:rsid w:val="00DF0394"/>
    <w:rsid w:val="00DF164C"/>
    <w:rsid w:val="00DF18EE"/>
    <w:rsid w:val="00DF1AB4"/>
    <w:rsid w:val="00DF280B"/>
    <w:rsid w:val="00DF3126"/>
    <w:rsid w:val="00DF366F"/>
    <w:rsid w:val="00DF393F"/>
    <w:rsid w:val="00DF676D"/>
    <w:rsid w:val="00DF6CB6"/>
    <w:rsid w:val="00E04672"/>
    <w:rsid w:val="00E06371"/>
    <w:rsid w:val="00E06BDD"/>
    <w:rsid w:val="00E06C43"/>
    <w:rsid w:val="00E0715C"/>
    <w:rsid w:val="00E07902"/>
    <w:rsid w:val="00E1077C"/>
    <w:rsid w:val="00E10A32"/>
    <w:rsid w:val="00E117E4"/>
    <w:rsid w:val="00E1251E"/>
    <w:rsid w:val="00E1286A"/>
    <w:rsid w:val="00E13628"/>
    <w:rsid w:val="00E13743"/>
    <w:rsid w:val="00E138D3"/>
    <w:rsid w:val="00E148B3"/>
    <w:rsid w:val="00E15750"/>
    <w:rsid w:val="00E17A5A"/>
    <w:rsid w:val="00E20223"/>
    <w:rsid w:val="00E218D2"/>
    <w:rsid w:val="00E21E59"/>
    <w:rsid w:val="00E220DC"/>
    <w:rsid w:val="00E230B2"/>
    <w:rsid w:val="00E24141"/>
    <w:rsid w:val="00E253AE"/>
    <w:rsid w:val="00E258B4"/>
    <w:rsid w:val="00E26DA2"/>
    <w:rsid w:val="00E30B18"/>
    <w:rsid w:val="00E30DE5"/>
    <w:rsid w:val="00E339BF"/>
    <w:rsid w:val="00E36ACA"/>
    <w:rsid w:val="00E37F20"/>
    <w:rsid w:val="00E404EA"/>
    <w:rsid w:val="00E457D0"/>
    <w:rsid w:val="00E46126"/>
    <w:rsid w:val="00E46B4B"/>
    <w:rsid w:val="00E47388"/>
    <w:rsid w:val="00E5244E"/>
    <w:rsid w:val="00E524BE"/>
    <w:rsid w:val="00E52C81"/>
    <w:rsid w:val="00E55CCD"/>
    <w:rsid w:val="00E5658E"/>
    <w:rsid w:val="00E57E4F"/>
    <w:rsid w:val="00E62FCB"/>
    <w:rsid w:val="00E644AC"/>
    <w:rsid w:val="00E701BD"/>
    <w:rsid w:val="00E7206E"/>
    <w:rsid w:val="00E73475"/>
    <w:rsid w:val="00E73DA9"/>
    <w:rsid w:val="00E76449"/>
    <w:rsid w:val="00E774C0"/>
    <w:rsid w:val="00E81031"/>
    <w:rsid w:val="00E81FBB"/>
    <w:rsid w:val="00E82796"/>
    <w:rsid w:val="00E82FDB"/>
    <w:rsid w:val="00E83DB5"/>
    <w:rsid w:val="00E848E2"/>
    <w:rsid w:val="00E84B31"/>
    <w:rsid w:val="00E86168"/>
    <w:rsid w:val="00E911E6"/>
    <w:rsid w:val="00E91C16"/>
    <w:rsid w:val="00E97BF0"/>
    <w:rsid w:val="00EA27A6"/>
    <w:rsid w:val="00EA296B"/>
    <w:rsid w:val="00EA3E04"/>
    <w:rsid w:val="00EA4C71"/>
    <w:rsid w:val="00EA4C7D"/>
    <w:rsid w:val="00EA4C89"/>
    <w:rsid w:val="00EA5738"/>
    <w:rsid w:val="00EA5D96"/>
    <w:rsid w:val="00EA5F71"/>
    <w:rsid w:val="00EA744F"/>
    <w:rsid w:val="00EB156C"/>
    <w:rsid w:val="00EB219B"/>
    <w:rsid w:val="00EB4097"/>
    <w:rsid w:val="00EB48B8"/>
    <w:rsid w:val="00EB5363"/>
    <w:rsid w:val="00EB5FEA"/>
    <w:rsid w:val="00EB6EC5"/>
    <w:rsid w:val="00EC15E7"/>
    <w:rsid w:val="00EC1B6C"/>
    <w:rsid w:val="00EC46A5"/>
    <w:rsid w:val="00EC7597"/>
    <w:rsid w:val="00ED20BB"/>
    <w:rsid w:val="00ED3E7F"/>
    <w:rsid w:val="00ED4D08"/>
    <w:rsid w:val="00ED660F"/>
    <w:rsid w:val="00ED7E4D"/>
    <w:rsid w:val="00EE01A0"/>
    <w:rsid w:val="00EE0908"/>
    <w:rsid w:val="00EE1130"/>
    <w:rsid w:val="00EE12A4"/>
    <w:rsid w:val="00EE24D5"/>
    <w:rsid w:val="00EE2952"/>
    <w:rsid w:val="00EE2FC1"/>
    <w:rsid w:val="00EE3571"/>
    <w:rsid w:val="00EE39D0"/>
    <w:rsid w:val="00EE457D"/>
    <w:rsid w:val="00EE485D"/>
    <w:rsid w:val="00EE5FDB"/>
    <w:rsid w:val="00EE6364"/>
    <w:rsid w:val="00EE687E"/>
    <w:rsid w:val="00EF04E0"/>
    <w:rsid w:val="00EF34DD"/>
    <w:rsid w:val="00EF3971"/>
    <w:rsid w:val="00EF4CCA"/>
    <w:rsid w:val="00EF65D7"/>
    <w:rsid w:val="00EF69E8"/>
    <w:rsid w:val="00F001C9"/>
    <w:rsid w:val="00F0096F"/>
    <w:rsid w:val="00F02DC4"/>
    <w:rsid w:val="00F02FC0"/>
    <w:rsid w:val="00F049D1"/>
    <w:rsid w:val="00F04DD4"/>
    <w:rsid w:val="00F0566B"/>
    <w:rsid w:val="00F05783"/>
    <w:rsid w:val="00F06235"/>
    <w:rsid w:val="00F0629D"/>
    <w:rsid w:val="00F073A4"/>
    <w:rsid w:val="00F107D8"/>
    <w:rsid w:val="00F10BE7"/>
    <w:rsid w:val="00F1238A"/>
    <w:rsid w:val="00F13A81"/>
    <w:rsid w:val="00F13F9B"/>
    <w:rsid w:val="00F15210"/>
    <w:rsid w:val="00F15C41"/>
    <w:rsid w:val="00F15CFB"/>
    <w:rsid w:val="00F1629C"/>
    <w:rsid w:val="00F16AE3"/>
    <w:rsid w:val="00F22BCE"/>
    <w:rsid w:val="00F23F54"/>
    <w:rsid w:val="00F2539D"/>
    <w:rsid w:val="00F2765E"/>
    <w:rsid w:val="00F278A2"/>
    <w:rsid w:val="00F27F5F"/>
    <w:rsid w:val="00F34C95"/>
    <w:rsid w:val="00F36A80"/>
    <w:rsid w:val="00F37761"/>
    <w:rsid w:val="00F37E6C"/>
    <w:rsid w:val="00F445CE"/>
    <w:rsid w:val="00F46B13"/>
    <w:rsid w:val="00F50A1E"/>
    <w:rsid w:val="00F51E65"/>
    <w:rsid w:val="00F523B7"/>
    <w:rsid w:val="00F5241B"/>
    <w:rsid w:val="00F53C89"/>
    <w:rsid w:val="00F53EBA"/>
    <w:rsid w:val="00F5441F"/>
    <w:rsid w:val="00F55507"/>
    <w:rsid w:val="00F61692"/>
    <w:rsid w:val="00F662A3"/>
    <w:rsid w:val="00F66595"/>
    <w:rsid w:val="00F66761"/>
    <w:rsid w:val="00F67F41"/>
    <w:rsid w:val="00F71438"/>
    <w:rsid w:val="00F723F7"/>
    <w:rsid w:val="00F738DD"/>
    <w:rsid w:val="00F76AE9"/>
    <w:rsid w:val="00F772B0"/>
    <w:rsid w:val="00F804A4"/>
    <w:rsid w:val="00F80CCD"/>
    <w:rsid w:val="00F813E5"/>
    <w:rsid w:val="00F81D70"/>
    <w:rsid w:val="00F83718"/>
    <w:rsid w:val="00F84C1F"/>
    <w:rsid w:val="00F85082"/>
    <w:rsid w:val="00F863D1"/>
    <w:rsid w:val="00F87159"/>
    <w:rsid w:val="00F939F0"/>
    <w:rsid w:val="00F93D5E"/>
    <w:rsid w:val="00F93F1B"/>
    <w:rsid w:val="00F9564D"/>
    <w:rsid w:val="00F958CC"/>
    <w:rsid w:val="00F96470"/>
    <w:rsid w:val="00FA10BE"/>
    <w:rsid w:val="00FA143C"/>
    <w:rsid w:val="00FA26A5"/>
    <w:rsid w:val="00FA40FC"/>
    <w:rsid w:val="00FA4FBC"/>
    <w:rsid w:val="00FA6F02"/>
    <w:rsid w:val="00FA7A60"/>
    <w:rsid w:val="00FB098C"/>
    <w:rsid w:val="00FB0FEF"/>
    <w:rsid w:val="00FB1B88"/>
    <w:rsid w:val="00FB2D75"/>
    <w:rsid w:val="00FC1682"/>
    <w:rsid w:val="00FC25C6"/>
    <w:rsid w:val="00FC3426"/>
    <w:rsid w:val="00FC3FE3"/>
    <w:rsid w:val="00FC6058"/>
    <w:rsid w:val="00FC64F3"/>
    <w:rsid w:val="00FC65E0"/>
    <w:rsid w:val="00FC74E7"/>
    <w:rsid w:val="00FD001E"/>
    <w:rsid w:val="00FD2DD0"/>
    <w:rsid w:val="00FD44B5"/>
    <w:rsid w:val="00FD4D0F"/>
    <w:rsid w:val="00FD74AD"/>
    <w:rsid w:val="00FE09CC"/>
    <w:rsid w:val="00FE3633"/>
    <w:rsid w:val="00FE40AA"/>
    <w:rsid w:val="00FE4290"/>
    <w:rsid w:val="00FE56E4"/>
    <w:rsid w:val="00FF17E5"/>
    <w:rsid w:val="00FF4C13"/>
    <w:rsid w:val="00FF518A"/>
    <w:rsid w:val="00FF7CD8"/>
  </w:rsids>
  <m:mathPr>
    <m:mathFont m:val="Cambria Math"/>
    <m:brkBin m:val="before"/>
    <m:brkBinSub m:val="--"/>
    <m:smallFrac m:val="0"/>
    <m:dispDef/>
    <m:lMargin m:val="0"/>
    <m:rMargin m:val="0"/>
    <m:defJc m:val="centerGroup"/>
    <m:wrapIndent m:val="1440"/>
    <m:intLim m:val="subSup"/>
    <m:naryLim m:val="undOvr"/>
  </m:mathPr>
  <w:themeFontLang w:val="nb-NO"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AD20F0"/>
  <w15:docId w15:val="{748C1A1F-E636-4B0E-BFCD-57DF22B28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28E0"/>
    <w:pPr>
      <w:keepLines/>
      <w:spacing w:after="0" w:line="240" w:lineRule="auto"/>
    </w:pPr>
    <w:rPr>
      <w:rFonts w:cstheme="minorHAnsi"/>
    </w:rPr>
  </w:style>
  <w:style w:type="paragraph" w:styleId="Overskrift1">
    <w:name w:val="heading 1"/>
    <w:basedOn w:val="Normal"/>
    <w:next w:val="Normal"/>
    <w:link w:val="Overskrift1Tegn"/>
    <w:uiPriority w:val="9"/>
    <w:qFormat/>
    <w:rsid w:val="007A1453"/>
    <w:pPr>
      <w:keepNext/>
      <w:numPr>
        <w:numId w:val="21"/>
      </w:numPr>
      <w:spacing w:before="240"/>
      <w:ind w:left="357" w:hanging="357"/>
      <w:outlineLvl w:val="0"/>
    </w:pPr>
    <w:rPr>
      <w:rFonts w:ascii="Calibri" w:eastAsiaTheme="majorEastAsia" w:hAnsi="Calibri"/>
      <w:b/>
      <w:bCs/>
      <w:color w:val="365F91" w:themeColor="accent1" w:themeShade="BF"/>
      <w:sz w:val="32"/>
      <w:szCs w:val="28"/>
    </w:rPr>
  </w:style>
  <w:style w:type="paragraph" w:styleId="Overskrift2">
    <w:name w:val="heading 2"/>
    <w:basedOn w:val="Normal"/>
    <w:next w:val="Normal"/>
    <w:link w:val="Overskrift2Tegn"/>
    <w:uiPriority w:val="9"/>
    <w:unhideWhenUsed/>
    <w:qFormat/>
    <w:rsid w:val="00A44A92"/>
    <w:pPr>
      <w:keepNext/>
      <w:numPr>
        <w:ilvl w:val="1"/>
        <w:numId w:val="21"/>
      </w:numPr>
      <w:spacing w:before="200" w:after="120"/>
      <w:ind w:left="578" w:hanging="578"/>
      <w:outlineLvl w:val="1"/>
    </w:pPr>
    <w:rPr>
      <w:rFonts w:eastAsiaTheme="majorEastAsia"/>
      <w:b/>
      <w:bCs/>
      <w:color w:val="4F81BD" w:themeColor="accent1"/>
      <w:sz w:val="28"/>
      <w:szCs w:val="24"/>
    </w:rPr>
  </w:style>
  <w:style w:type="paragraph" w:styleId="Overskrift3">
    <w:name w:val="heading 3"/>
    <w:basedOn w:val="Normal"/>
    <w:next w:val="Normal"/>
    <w:link w:val="Overskrift3Tegn"/>
    <w:uiPriority w:val="9"/>
    <w:unhideWhenUsed/>
    <w:qFormat/>
    <w:rsid w:val="00040E0B"/>
    <w:pPr>
      <w:keepNext/>
      <w:numPr>
        <w:ilvl w:val="2"/>
        <w:numId w:val="21"/>
      </w:numPr>
      <w:spacing w:after="60"/>
      <w:ind w:left="720"/>
      <w:outlineLvl w:val="2"/>
    </w:pPr>
    <w:rPr>
      <w:rFonts w:eastAsiaTheme="majorEastAsia" w:cstheme="majorBidi"/>
      <w:b/>
      <w:bCs/>
      <w:color w:val="4F81BD" w:themeColor="accent1"/>
      <w:sz w:val="24"/>
    </w:rPr>
  </w:style>
  <w:style w:type="paragraph" w:styleId="Overskrift4">
    <w:name w:val="heading 4"/>
    <w:basedOn w:val="Normal"/>
    <w:next w:val="Normal"/>
    <w:link w:val="Overskrift4Tegn"/>
    <w:uiPriority w:val="9"/>
    <w:unhideWhenUsed/>
    <w:qFormat/>
    <w:rsid w:val="00A44A92"/>
    <w:pPr>
      <w:keepNext/>
      <w:numPr>
        <w:ilvl w:val="3"/>
        <w:numId w:val="21"/>
      </w:numPr>
      <w:spacing w:before="200"/>
      <w:outlineLvl w:val="3"/>
    </w:pPr>
    <w:rPr>
      <w:rFonts w:eastAsiaTheme="majorEastAsia" w:cstheme="majorBidi"/>
      <w:b/>
      <w:bCs/>
      <w:iCs/>
      <w:color w:val="4F81BD" w:themeColor="accent1"/>
      <w:sz w:val="24"/>
    </w:rPr>
  </w:style>
  <w:style w:type="paragraph" w:styleId="Overskrift5">
    <w:name w:val="heading 5"/>
    <w:basedOn w:val="Normal"/>
    <w:next w:val="Normal"/>
    <w:link w:val="Overskrift5Tegn"/>
    <w:uiPriority w:val="9"/>
    <w:unhideWhenUsed/>
    <w:qFormat/>
    <w:rsid w:val="00A44A92"/>
    <w:pPr>
      <w:keepNext/>
      <w:numPr>
        <w:ilvl w:val="4"/>
        <w:numId w:val="21"/>
      </w:numPr>
      <w:spacing w:before="200"/>
      <w:outlineLvl w:val="4"/>
    </w:pPr>
    <w:rPr>
      <w:rFonts w:eastAsiaTheme="majorEastAsia" w:cstheme="majorBidi"/>
      <w:b/>
      <w:color w:val="4F81BD" w:themeColor="accent1"/>
      <w:sz w:val="24"/>
    </w:rPr>
  </w:style>
  <w:style w:type="paragraph" w:styleId="Overskrift6">
    <w:name w:val="heading 6"/>
    <w:basedOn w:val="Normal"/>
    <w:next w:val="Normal"/>
    <w:link w:val="Overskrift6Tegn"/>
    <w:uiPriority w:val="9"/>
    <w:semiHidden/>
    <w:unhideWhenUsed/>
    <w:qFormat/>
    <w:rsid w:val="00FB1B88"/>
    <w:pPr>
      <w:keepNext/>
      <w:numPr>
        <w:ilvl w:val="5"/>
        <w:numId w:val="21"/>
      </w:numPr>
      <w:spacing w:before="20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semiHidden/>
    <w:unhideWhenUsed/>
    <w:qFormat/>
    <w:rsid w:val="00FB1B88"/>
    <w:pPr>
      <w:keepNext/>
      <w:numPr>
        <w:ilvl w:val="6"/>
        <w:numId w:val="21"/>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semiHidden/>
    <w:unhideWhenUsed/>
    <w:qFormat/>
    <w:rsid w:val="00FB1B88"/>
    <w:pPr>
      <w:keepNext/>
      <w:numPr>
        <w:ilvl w:val="7"/>
        <w:numId w:val="21"/>
      </w:numPr>
      <w:spacing w:before="200"/>
      <w:outlineLvl w:val="7"/>
    </w:pPr>
    <w:rPr>
      <w:rFonts w:asciiTheme="majorHAnsi" w:eastAsiaTheme="majorEastAsia" w:hAnsiTheme="majorHAnsi" w:cstheme="majorBidi"/>
      <w:color w:val="4F81BD" w:themeColor="accent1"/>
      <w:sz w:val="20"/>
      <w:szCs w:val="20"/>
    </w:rPr>
  </w:style>
  <w:style w:type="paragraph" w:styleId="Overskrift9">
    <w:name w:val="heading 9"/>
    <w:basedOn w:val="Normal"/>
    <w:next w:val="Normal"/>
    <w:link w:val="Overskrift9Tegn"/>
    <w:uiPriority w:val="9"/>
    <w:semiHidden/>
    <w:unhideWhenUsed/>
    <w:qFormat/>
    <w:rsid w:val="00FB1B88"/>
    <w:pPr>
      <w:keepNext/>
      <w:numPr>
        <w:ilvl w:val="8"/>
        <w:numId w:val="2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Sluttnotetekst">
    <w:name w:val="endnote text"/>
    <w:basedOn w:val="Normal"/>
    <w:semiHidden/>
    <w:rsid w:val="004744A0"/>
  </w:style>
  <w:style w:type="character" w:styleId="Sluttnotereferanse">
    <w:name w:val="endnote reference"/>
    <w:semiHidden/>
    <w:rsid w:val="004744A0"/>
    <w:rPr>
      <w:vertAlign w:val="superscript"/>
    </w:rPr>
  </w:style>
  <w:style w:type="paragraph" w:styleId="Topptekst">
    <w:name w:val="header"/>
    <w:link w:val="TopptekstTegn"/>
    <w:uiPriority w:val="99"/>
    <w:rsid w:val="004728E0"/>
    <w:pPr>
      <w:pBdr>
        <w:bottom w:val="single" w:sz="4" w:space="1" w:color="auto"/>
      </w:pBdr>
      <w:tabs>
        <w:tab w:val="center" w:pos="4253"/>
        <w:tab w:val="right" w:pos="9497"/>
      </w:tabs>
      <w:spacing w:after="240" w:line="240" w:lineRule="auto"/>
      <w:contextualSpacing/>
    </w:pPr>
    <w:rPr>
      <w:noProof/>
    </w:rPr>
  </w:style>
  <w:style w:type="paragraph" w:styleId="Bunntekst">
    <w:name w:val="footer"/>
    <w:basedOn w:val="Normal"/>
    <w:link w:val="BunntekstTegn"/>
    <w:uiPriority w:val="99"/>
    <w:rsid w:val="004744A0"/>
    <w:pPr>
      <w:tabs>
        <w:tab w:val="center" w:pos="4153"/>
        <w:tab w:val="right" w:pos="8306"/>
      </w:tabs>
      <w:spacing w:before="120" w:after="120"/>
    </w:pPr>
    <w:rPr>
      <w:lang w:val="en-GB"/>
    </w:rPr>
  </w:style>
  <w:style w:type="paragraph" w:customStyle="1" w:styleId="Contractstyle">
    <w:name w:val="Contractstyle"/>
    <w:link w:val="ContractstyleTegn"/>
    <w:uiPriority w:val="99"/>
    <w:rsid w:val="004744A0"/>
    <w:pPr>
      <w:keepLines/>
      <w:tabs>
        <w:tab w:val="left" w:pos="720"/>
      </w:tabs>
      <w:spacing w:before="60" w:after="60"/>
      <w:ind w:left="720"/>
    </w:pPr>
  </w:style>
  <w:style w:type="paragraph" w:styleId="INNH1">
    <w:name w:val="toc 1"/>
    <w:basedOn w:val="Normal"/>
    <w:next w:val="Contractstyle"/>
    <w:autoRedefine/>
    <w:uiPriority w:val="39"/>
    <w:rsid w:val="004744A0"/>
    <w:pPr>
      <w:tabs>
        <w:tab w:val="left" w:pos="567"/>
        <w:tab w:val="right" w:leader="dot" w:pos="9072"/>
      </w:tabs>
      <w:spacing w:before="40" w:after="40"/>
    </w:pPr>
    <w:rPr>
      <w:b/>
      <w:caps/>
      <w:noProof/>
    </w:rPr>
  </w:style>
  <w:style w:type="character" w:styleId="Merknadsreferanse">
    <w:name w:val="annotation reference"/>
    <w:semiHidden/>
    <w:rsid w:val="004744A0"/>
    <w:rPr>
      <w:rFonts w:ascii="Tms Rmn" w:hAnsi="Tms Rmn"/>
      <w:noProof w:val="0"/>
      <w:vanish/>
      <w:color w:val="FF00FF"/>
      <w:kern w:val="0"/>
      <w:sz w:val="16"/>
      <w:lang w:val="en-US"/>
    </w:rPr>
  </w:style>
  <w:style w:type="character" w:styleId="Sidetall">
    <w:name w:val="page number"/>
    <w:basedOn w:val="Standardskriftforavsnitt"/>
    <w:rsid w:val="004744A0"/>
  </w:style>
  <w:style w:type="paragraph" w:styleId="INNH2">
    <w:name w:val="toc 2"/>
    <w:basedOn w:val="Normal"/>
    <w:next w:val="Contractstyle"/>
    <w:autoRedefine/>
    <w:uiPriority w:val="39"/>
    <w:rsid w:val="004744A0"/>
    <w:pPr>
      <w:tabs>
        <w:tab w:val="left" w:pos="567"/>
        <w:tab w:val="right" w:leader="dot" w:pos="9072"/>
      </w:tabs>
      <w:spacing w:before="40" w:after="40"/>
    </w:pPr>
    <w:rPr>
      <w:noProof/>
    </w:rPr>
  </w:style>
  <w:style w:type="paragraph" w:styleId="Tittel">
    <w:name w:val="Title"/>
    <w:basedOn w:val="Normal"/>
    <w:next w:val="Normal"/>
    <w:link w:val="TittelTegn"/>
    <w:uiPriority w:val="10"/>
    <w:qFormat/>
    <w:rsid w:val="008C325C"/>
    <w:pPr>
      <w:spacing w:before="240" w:after="240"/>
      <w:jc w:val="center"/>
    </w:pPr>
    <w:rPr>
      <w:rFonts w:eastAsiaTheme="majorEastAsia"/>
      <w:color w:val="17365D" w:themeColor="text2" w:themeShade="BF"/>
      <w:spacing w:val="5"/>
      <w:kern w:val="28"/>
      <w:sz w:val="36"/>
      <w:szCs w:val="36"/>
    </w:rPr>
  </w:style>
  <w:style w:type="character" w:styleId="Hyperkobling">
    <w:name w:val="Hyperlink"/>
    <w:rsid w:val="004744A0"/>
    <w:rPr>
      <w:color w:val="0000FF"/>
      <w:u w:val="single"/>
    </w:rPr>
  </w:style>
  <w:style w:type="paragraph" w:customStyle="1" w:styleId="Brdtekstpaaflgende">
    <w:name w:val="Brødtekst paafølgende"/>
    <w:basedOn w:val="Brdtekst"/>
    <w:rsid w:val="004744A0"/>
    <w:pPr>
      <w:spacing w:before="60" w:after="60"/>
    </w:pPr>
    <w:rPr>
      <w:sz w:val="24"/>
      <w:lang w:val="en-GB"/>
    </w:rPr>
  </w:style>
  <w:style w:type="paragraph" w:styleId="Merknadstekst">
    <w:name w:val="annotation text"/>
    <w:basedOn w:val="Normal"/>
    <w:link w:val="MerknadstekstTegn"/>
    <w:semiHidden/>
    <w:rsid w:val="004744A0"/>
  </w:style>
  <w:style w:type="paragraph" w:styleId="Brdtekst3">
    <w:name w:val="Body Text 3"/>
    <w:basedOn w:val="Normal"/>
    <w:rsid w:val="004744A0"/>
    <w:rPr>
      <w:color w:val="FF0000"/>
      <w:sz w:val="40"/>
    </w:rPr>
  </w:style>
  <w:style w:type="paragraph" w:styleId="Brdtekst">
    <w:name w:val="Body Text"/>
    <w:basedOn w:val="Normal"/>
    <w:link w:val="BrdtekstTegn"/>
    <w:rsid w:val="004744A0"/>
    <w:pPr>
      <w:spacing w:after="120"/>
    </w:pPr>
  </w:style>
  <w:style w:type="paragraph" w:styleId="Bobletekst">
    <w:name w:val="Balloon Text"/>
    <w:basedOn w:val="Normal"/>
    <w:semiHidden/>
    <w:rsid w:val="004744A0"/>
    <w:rPr>
      <w:rFonts w:ascii="Tahoma" w:hAnsi="Tahoma" w:cs="Tahoma"/>
      <w:sz w:val="16"/>
      <w:szCs w:val="16"/>
    </w:rPr>
  </w:style>
  <w:style w:type="paragraph" w:styleId="Kommentaremne">
    <w:name w:val="annotation subject"/>
    <w:basedOn w:val="Merknadstekst"/>
    <w:next w:val="Merknadstekst"/>
    <w:semiHidden/>
    <w:rsid w:val="00C807C5"/>
    <w:rPr>
      <w:b/>
      <w:bCs/>
    </w:rPr>
  </w:style>
  <w:style w:type="paragraph" w:customStyle="1" w:styleId="TableConStyle">
    <w:name w:val="TableConStyle"/>
    <w:rsid w:val="009B62BC"/>
    <w:pPr>
      <w:spacing w:after="60"/>
    </w:pPr>
    <w:rPr>
      <w:noProof/>
    </w:rPr>
  </w:style>
  <w:style w:type="paragraph" w:styleId="Fotnotetekst">
    <w:name w:val="footnote text"/>
    <w:basedOn w:val="Normal"/>
    <w:semiHidden/>
    <w:rsid w:val="0072328E"/>
  </w:style>
  <w:style w:type="character" w:styleId="Fotnotereferanse">
    <w:name w:val="footnote reference"/>
    <w:semiHidden/>
    <w:rsid w:val="0072328E"/>
    <w:rPr>
      <w:vertAlign w:val="superscript"/>
    </w:rPr>
  </w:style>
  <w:style w:type="table" w:styleId="Tabellrutenett">
    <w:name w:val="Table Grid"/>
    <w:basedOn w:val="Vanligtabell"/>
    <w:uiPriority w:val="59"/>
    <w:rsid w:val="005B3A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qCLS-KravtilContractorLogisticSupport">
    <w:name w:val="Req CLS - Krav til Contractor Logistic Support"/>
    <w:basedOn w:val="Normal"/>
    <w:rsid w:val="009F5389"/>
    <w:pPr>
      <w:numPr>
        <w:numId w:val="2"/>
      </w:numPr>
      <w:tabs>
        <w:tab w:val="left" w:pos="1701"/>
      </w:tabs>
      <w:spacing w:before="60" w:after="60"/>
      <w:ind w:left="1701" w:hanging="1701"/>
    </w:pPr>
    <w:rPr>
      <w:lang w:val="en-GB"/>
    </w:rPr>
  </w:style>
  <w:style w:type="paragraph" w:styleId="Punktliste">
    <w:name w:val="List Bullet"/>
    <w:basedOn w:val="Normal"/>
    <w:autoRedefine/>
    <w:rsid w:val="005E48FA"/>
    <w:pPr>
      <w:spacing w:before="20" w:after="40"/>
    </w:pPr>
    <w:rPr>
      <w:u w:val="single"/>
      <w:lang w:val="en-GB"/>
    </w:rPr>
  </w:style>
  <w:style w:type="character" w:customStyle="1" w:styleId="MerknadstekstTegn">
    <w:name w:val="Merknadstekst Tegn"/>
    <w:link w:val="Merknadstekst"/>
    <w:semiHidden/>
    <w:locked/>
    <w:rsid w:val="004A1DBE"/>
    <w:rPr>
      <w:lang w:val="en-AU" w:eastAsia="nb-NO"/>
    </w:rPr>
  </w:style>
  <w:style w:type="character" w:customStyle="1" w:styleId="ContractstyleTegn">
    <w:name w:val="Contractstyle Tegn"/>
    <w:link w:val="Contractstyle"/>
    <w:uiPriority w:val="99"/>
    <w:rsid w:val="00722109"/>
    <w:rPr>
      <w:sz w:val="22"/>
      <w:lang w:val="nb-NO" w:eastAsia="nb-NO" w:bidi="ar-SA"/>
    </w:rPr>
  </w:style>
  <w:style w:type="paragraph" w:customStyle="1" w:styleId="Listeavsnitt1">
    <w:name w:val="Listeavsnitt1"/>
    <w:basedOn w:val="Normal"/>
    <w:uiPriority w:val="34"/>
    <w:rsid w:val="003535DF"/>
    <w:pPr>
      <w:ind w:left="720"/>
      <w:contextualSpacing/>
    </w:pPr>
    <w:rPr>
      <w:sz w:val="24"/>
      <w:szCs w:val="24"/>
    </w:rPr>
  </w:style>
  <w:style w:type="paragraph" w:customStyle="1" w:styleId="Default">
    <w:name w:val="Default"/>
    <w:rsid w:val="00CA580F"/>
    <w:pPr>
      <w:autoSpaceDE w:val="0"/>
      <w:autoSpaceDN w:val="0"/>
      <w:adjustRightInd w:val="0"/>
    </w:pPr>
    <w:rPr>
      <w:color w:val="000000"/>
      <w:sz w:val="24"/>
      <w:szCs w:val="24"/>
    </w:rPr>
  </w:style>
  <w:style w:type="paragraph" w:styleId="INNH6">
    <w:name w:val="toc 6"/>
    <w:basedOn w:val="Normal"/>
    <w:next w:val="Normal"/>
    <w:autoRedefine/>
    <w:rsid w:val="00BB0F5F"/>
    <w:pPr>
      <w:overflowPunct w:val="0"/>
      <w:autoSpaceDE w:val="0"/>
      <w:autoSpaceDN w:val="0"/>
      <w:adjustRightInd w:val="0"/>
      <w:textAlignment w:val="baseline"/>
    </w:pPr>
    <w:rPr>
      <w:rFonts w:ascii="Garamond" w:hAnsi="Garamond"/>
      <w:color w:val="FF0000"/>
      <w:sz w:val="24"/>
      <w:szCs w:val="24"/>
    </w:rPr>
  </w:style>
  <w:style w:type="character" w:customStyle="1" w:styleId="Overskrift4Tegn">
    <w:name w:val="Overskrift 4 Tegn"/>
    <w:basedOn w:val="Standardskriftforavsnitt"/>
    <w:link w:val="Overskrift4"/>
    <w:uiPriority w:val="9"/>
    <w:rsid w:val="00A44A92"/>
    <w:rPr>
      <w:rFonts w:eastAsiaTheme="majorEastAsia" w:cstheme="majorBidi"/>
      <w:b/>
      <w:bCs/>
      <w:iCs/>
      <w:color w:val="4F81BD" w:themeColor="accent1"/>
      <w:sz w:val="24"/>
    </w:rPr>
  </w:style>
  <w:style w:type="paragraph" w:styleId="NormalWeb">
    <w:name w:val="Normal (Web)"/>
    <w:basedOn w:val="Normal"/>
    <w:uiPriority w:val="99"/>
    <w:rsid w:val="004D2DC5"/>
    <w:pPr>
      <w:spacing w:before="75" w:after="75"/>
    </w:pPr>
    <w:rPr>
      <w:color w:val="000000"/>
      <w:sz w:val="24"/>
      <w:szCs w:val="24"/>
      <w:lang w:val="en-US" w:eastAsia="en-US"/>
    </w:rPr>
  </w:style>
  <w:style w:type="paragraph" w:styleId="Brdtekst2">
    <w:name w:val="Body Text 2"/>
    <w:basedOn w:val="Normal"/>
    <w:link w:val="Brdtekst2Tegn"/>
    <w:rsid w:val="0059619B"/>
    <w:pPr>
      <w:spacing w:after="120" w:line="480" w:lineRule="auto"/>
    </w:pPr>
  </w:style>
  <w:style w:type="character" w:customStyle="1" w:styleId="Brdtekst2Tegn">
    <w:name w:val="Brødtekst 2 Tegn"/>
    <w:basedOn w:val="Standardskriftforavsnitt"/>
    <w:link w:val="Brdtekst2"/>
    <w:rsid w:val="0059619B"/>
  </w:style>
  <w:style w:type="paragraph" w:styleId="Ingenmellomrom">
    <w:name w:val="No Spacing"/>
    <w:uiPriority w:val="1"/>
    <w:qFormat/>
    <w:rsid w:val="00FB1B88"/>
    <w:pPr>
      <w:spacing w:after="0" w:line="240" w:lineRule="auto"/>
    </w:pPr>
  </w:style>
  <w:style w:type="paragraph" w:customStyle="1" w:styleId="undertittel2">
    <w:name w:val="undertittel2"/>
    <w:basedOn w:val="Normal"/>
    <w:rsid w:val="00F37761"/>
    <w:pPr>
      <w:jc w:val="right"/>
    </w:pPr>
    <w:rPr>
      <w:rFonts w:ascii="Garamond" w:hAnsi="Garamond"/>
      <w:sz w:val="32"/>
      <w:szCs w:val="32"/>
    </w:rPr>
  </w:style>
  <w:style w:type="character" w:customStyle="1" w:styleId="BunntekstTegn">
    <w:name w:val="Bunntekst Tegn"/>
    <w:link w:val="Bunntekst"/>
    <w:uiPriority w:val="99"/>
    <w:rsid w:val="00F37761"/>
    <w:rPr>
      <w:sz w:val="22"/>
      <w:lang w:val="en-GB"/>
    </w:rPr>
  </w:style>
  <w:style w:type="character" w:customStyle="1" w:styleId="TittelTegn">
    <w:name w:val="Tittel Tegn"/>
    <w:basedOn w:val="Standardskriftforavsnitt"/>
    <w:link w:val="Tittel"/>
    <w:uiPriority w:val="10"/>
    <w:rsid w:val="008C325C"/>
    <w:rPr>
      <w:rFonts w:eastAsiaTheme="majorEastAsia" w:cstheme="minorHAnsi"/>
      <w:color w:val="17365D" w:themeColor="text2" w:themeShade="BF"/>
      <w:spacing w:val="5"/>
      <w:kern w:val="28"/>
      <w:sz w:val="36"/>
      <w:szCs w:val="36"/>
    </w:rPr>
  </w:style>
  <w:style w:type="table" w:styleId="Lystrutenettuthevingsfarge5">
    <w:name w:val="Light Grid Accent 5"/>
    <w:basedOn w:val="Vanligtabell"/>
    <w:uiPriority w:val="62"/>
    <w:rsid w:val="00A2748F"/>
    <w:rPr>
      <w:rFonts w:ascii="Calibri" w:hAnsi="Calibri"/>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styleId="Listeavsnitt">
    <w:name w:val="List Paragraph"/>
    <w:basedOn w:val="Normal"/>
    <w:uiPriority w:val="34"/>
    <w:qFormat/>
    <w:rsid w:val="00FB1B88"/>
    <w:pPr>
      <w:ind w:left="720"/>
      <w:contextualSpacing/>
    </w:pPr>
  </w:style>
  <w:style w:type="paragraph" w:styleId="Punktliste2">
    <w:name w:val="List Bullet 2"/>
    <w:basedOn w:val="Normal"/>
    <w:rsid w:val="002E3F6D"/>
    <w:pPr>
      <w:numPr>
        <w:numId w:val="3"/>
      </w:numPr>
      <w:contextualSpacing/>
    </w:pPr>
  </w:style>
  <w:style w:type="paragraph" w:customStyle="1" w:styleId="MandatoryRequirement">
    <w:name w:val="Mandatory Requirement"/>
    <w:basedOn w:val="Brdtekst"/>
    <w:uiPriority w:val="99"/>
    <w:rsid w:val="002E3F6D"/>
    <w:pPr>
      <w:numPr>
        <w:numId w:val="4"/>
      </w:numPr>
      <w:spacing w:before="60" w:after="60"/>
    </w:pPr>
    <w:rPr>
      <w:sz w:val="24"/>
      <w:szCs w:val="24"/>
      <w:lang w:eastAsia="en-US"/>
    </w:rPr>
  </w:style>
  <w:style w:type="character" w:styleId="Fulgthyperkobling">
    <w:name w:val="FollowedHyperlink"/>
    <w:rsid w:val="002A40BB"/>
    <w:rPr>
      <w:color w:val="800080"/>
      <w:u w:val="single"/>
    </w:rPr>
  </w:style>
  <w:style w:type="character" w:customStyle="1" w:styleId="ContractstyleForsvaretChar">
    <w:name w:val="Contractstyle Forsvaret Char"/>
    <w:basedOn w:val="Standardskriftforavsnitt"/>
    <w:link w:val="ContractstyleForsvaret"/>
    <w:locked/>
    <w:rsid w:val="00F93F1B"/>
    <w:rPr>
      <w:sz w:val="22"/>
    </w:rPr>
  </w:style>
  <w:style w:type="paragraph" w:customStyle="1" w:styleId="ContractstyleForsvaret">
    <w:name w:val="Contractstyle Forsvaret"/>
    <w:basedOn w:val="Normal"/>
    <w:link w:val="ContractstyleForsvaretChar"/>
    <w:rsid w:val="00F93F1B"/>
    <w:pPr>
      <w:tabs>
        <w:tab w:val="left" w:pos="720"/>
      </w:tabs>
      <w:spacing w:before="60" w:after="60"/>
      <w:ind w:left="720"/>
    </w:pPr>
  </w:style>
  <w:style w:type="character" w:customStyle="1" w:styleId="apple-converted-space">
    <w:name w:val="apple-converted-space"/>
    <w:basedOn w:val="Standardskriftforavsnitt"/>
    <w:rsid w:val="007F6E68"/>
  </w:style>
  <w:style w:type="character" w:customStyle="1" w:styleId="BrdtekstTegn">
    <w:name w:val="Brødtekst Tegn"/>
    <w:basedOn w:val="Standardskriftforavsnitt"/>
    <w:link w:val="Brdtekst"/>
    <w:rsid w:val="005670DE"/>
  </w:style>
  <w:style w:type="paragraph" w:customStyle="1" w:styleId="Avdelingstittel">
    <w:name w:val="Avdelingstittel"/>
    <w:basedOn w:val="Normal"/>
    <w:rsid w:val="001303AB"/>
    <w:pPr>
      <w:spacing w:line="204" w:lineRule="auto"/>
    </w:pPr>
    <w:rPr>
      <w:rFonts w:ascii="FORSVARET-Medium" w:hAnsi="FORSVARET-Medium"/>
      <w:spacing w:val="-2"/>
      <w:kern w:val="20"/>
      <w:sz w:val="21"/>
      <w:szCs w:val="21"/>
    </w:rPr>
  </w:style>
  <w:style w:type="character" w:customStyle="1" w:styleId="Overskrift1Tegn">
    <w:name w:val="Overskrift 1 Tegn"/>
    <w:basedOn w:val="Standardskriftforavsnitt"/>
    <w:link w:val="Overskrift1"/>
    <w:uiPriority w:val="9"/>
    <w:rsid w:val="007A1453"/>
    <w:rPr>
      <w:rFonts w:ascii="Calibri" w:eastAsiaTheme="majorEastAsia" w:hAnsi="Calibri" w:cstheme="minorHAnsi"/>
      <w:b/>
      <w:bCs/>
      <w:color w:val="365F91" w:themeColor="accent1" w:themeShade="BF"/>
      <w:sz w:val="32"/>
      <w:szCs w:val="28"/>
    </w:rPr>
  </w:style>
  <w:style w:type="character" w:customStyle="1" w:styleId="Overskrift2Tegn">
    <w:name w:val="Overskrift 2 Tegn"/>
    <w:basedOn w:val="Standardskriftforavsnitt"/>
    <w:link w:val="Overskrift2"/>
    <w:uiPriority w:val="9"/>
    <w:rsid w:val="00A44A92"/>
    <w:rPr>
      <w:rFonts w:eastAsiaTheme="majorEastAsia" w:cstheme="minorHAnsi"/>
      <w:b/>
      <w:bCs/>
      <w:color w:val="4F81BD" w:themeColor="accent1"/>
      <w:sz w:val="28"/>
      <w:szCs w:val="24"/>
    </w:rPr>
  </w:style>
  <w:style w:type="character" w:customStyle="1" w:styleId="Overskrift3Tegn">
    <w:name w:val="Overskrift 3 Tegn"/>
    <w:basedOn w:val="Standardskriftforavsnitt"/>
    <w:link w:val="Overskrift3"/>
    <w:uiPriority w:val="9"/>
    <w:rsid w:val="00040E0B"/>
    <w:rPr>
      <w:rFonts w:eastAsiaTheme="majorEastAsia" w:cstheme="majorBidi"/>
      <w:b/>
      <w:bCs/>
      <w:color w:val="4F81BD" w:themeColor="accent1"/>
      <w:sz w:val="24"/>
    </w:rPr>
  </w:style>
  <w:style w:type="character" w:customStyle="1" w:styleId="Overskrift5Tegn">
    <w:name w:val="Overskrift 5 Tegn"/>
    <w:basedOn w:val="Standardskriftforavsnitt"/>
    <w:link w:val="Overskrift5"/>
    <w:uiPriority w:val="9"/>
    <w:rsid w:val="00A44A92"/>
    <w:rPr>
      <w:rFonts w:eastAsiaTheme="majorEastAsia" w:cstheme="majorBidi"/>
      <w:b/>
      <w:color w:val="4F81BD" w:themeColor="accent1"/>
      <w:sz w:val="24"/>
    </w:rPr>
  </w:style>
  <w:style w:type="character" w:customStyle="1" w:styleId="Overskrift6Tegn">
    <w:name w:val="Overskrift 6 Tegn"/>
    <w:basedOn w:val="Standardskriftforavsnitt"/>
    <w:link w:val="Overskrift6"/>
    <w:uiPriority w:val="9"/>
    <w:semiHidden/>
    <w:rsid w:val="00FB1B88"/>
    <w:rPr>
      <w:rFonts w:asciiTheme="majorHAnsi" w:eastAsiaTheme="majorEastAsia" w:hAnsiTheme="majorHAnsi" w:cstheme="majorBidi"/>
      <w:i/>
      <w:iCs/>
      <w:color w:val="243F60" w:themeColor="accent1" w:themeShade="7F"/>
    </w:rPr>
  </w:style>
  <w:style w:type="character" w:customStyle="1" w:styleId="Overskrift7Tegn">
    <w:name w:val="Overskrift 7 Tegn"/>
    <w:basedOn w:val="Standardskriftforavsnitt"/>
    <w:link w:val="Overskrift7"/>
    <w:uiPriority w:val="9"/>
    <w:semiHidden/>
    <w:rsid w:val="00FB1B88"/>
    <w:rPr>
      <w:rFonts w:asciiTheme="majorHAnsi" w:eastAsiaTheme="majorEastAsia" w:hAnsiTheme="majorHAnsi" w:cstheme="majorBidi"/>
      <w:i/>
      <w:iCs/>
      <w:color w:val="404040" w:themeColor="text1" w:themeTint="BF"/>
    </w:rPr>
  </w:style>
  <w:style w:type="character" w:customStyle="1" w:styleId="Overskrift8Tegn">
    <w:name w:val="Overskrift 8 Tegn"/>
    <w:basedOn w:val="Standardskriftforavsnitt"/>
    <w:link w:val="Overskrift8"/>
    <w:uiPriority w:val="9"/>
    <w:semiHidden/>
    <w:rsid w:val="00FB1B88"/>
    <w:rPr>
      <w:rFonts w:asciiTheme="majorHAnsi" w:eastAsiaTheme="majorEastAsia" w:hAnsiTheme="majorHAnsi" w:cstheme="majorBidi"/>
      <w:color w:val="4F81BD" w:themeColor="accent1"/>
      <w:sz w:val="20"/>
      <w:szCs w:val="20"/>
    </w:rPr>
  </w:style>
  <w:style w:type="character" w:customStyle="1" w:styleId="Overskrift9Tegn">
    <w:name w:val="Overskrift 9 Tegn"/>
    <w:basedOn w:val="Standardskriftforavsnitt"/>
    <w:link w:val="Overskrift9"/>
    <w:uiPriority w:val="9"/>
    <w:semiHidden/>
    <w:rsid w:val="00FB1B88"/>
    <w:rPr>
      <w:rFonts w:asciiTheme="majorHAnsi" w:eastAsiaTheme="majorEastAsia" w:hAnsiTheme="majorHAnsi" w:cstheme="majorBidi"/>
      <w:i/>
      <w:iCs/>
      <w:color w:val="404040" w:themeColor="text1" w:themeTint="BF"/>
      <w:sz w:val="20"/>
      <w:szCs w:val="20"/>
    </w:rPr>
  </w:style>
  <w:style w:type="paragraph" w:styleId="Bildetekst">
    <w:name w:val="caption"/>
    <w:basedOn w:val="Normal"/>
    <w:next w:val="Normal"/>
    <w:uiPriority w:val="35"/>
    <w:semiHidden/>
    <w:unhideWhenUsed/>
    <w:qFormat/>
    <w:rsid w:val="00FB1B88"/>
    <w:rPr>
      <w:b/>
      <w:bCs/>
      <w:color w:val="4F81BD" w:themeColor="accent1"/>
      <w:sz w:val="18"/>
      <w:szCs w:val="18"/>
    </w:rPr>
  </w:style>
  <w:style w:type="paragraph" w:styleId="Undertittel">
    <w:name w:val="Subtitle"/>
    <w:basedOn w:val="Normal"/>
    <w:next w:val="Normal"/>
    <w:link w:val="UndertittelTegn"/>
    <w:uiPriority w:val="11"/>
    <w:qFormat/>
    <w:rsid w:val="00FB1B88"/>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telTegn">
    <w:name w:val="Undertittel Tegn"/>
    <w:basedOn w:val="Standardskriftforavsnitt"/>
    <w:link w:val="Undertittel"/>
    <w:uiPriority w:val="11"/>
    <w:rsid w:val="00FB1B88"/>
    <w:rPr>
      <w:rFonts w:asciiTheme="majorHAnsi" w:eastAsiaTheme="majorEastAsia" w:hAnsiTheme="majorHAnsi" w:cstheme="majorBidi"/>
      <w:i/>
      <w:iCs/>
      <w:color w:val="4F81BD" w:themeColor="accent1"/>
      <w:spacing w:val="15"/>
      <w:sz w:val="24"/>
      <w:szCs w:val="24"/>
    </w:rPr>
  </w:style>
  <w:style w:type="character" w:styleId="Sterk">
    <w:name w:val="Strong"/>
    <w:basedOn w:val="Standardskriftforavsnitt"/>
    <w:uiPriority w:val="22"/>
    <w:qFormat/>
    <w:rsid w:val="006178E0"/>
    <w:rPr>
      <w:b/>
      <w:bCs/>
    </w:rPr>
  </w:style>
  <w:style w:type="character" w:styleId="Utheving">
    <w:name w:val="Emphasis"/>
    <w:basedOn w:val="Standardskriftforavsnitt"/>
    <w:uiPriority w:val="20"/>
    <w:qFormat/>
    <w:rsid w:val="00FB1B88"/>
    <w:rPr>
      <w:i/>
      <w:iCs/>
    </w:rPr>
  </w:style>
  <w:style w:type="paragraph" w:styleId="Sitat">
    <w:name w:val="Quote"/>
    <w:basedOn w:val="Normal"/>
    <w:next w:val="Normal"/>
    <w:link w:val="SitatTegn"/>
    <w:uiPriority w:val="29"/>
    <w:qFormat/>
    <w:rsid w:val="00FB1B88"/>
    <w:rPr>
      <w:i/>
      <w:iCs/>
      <w:color w:val="000000" w:themeColor="text1"/>
    </w:rPr>
  </w:style>
  <w:style w:type="character" w:customStyle="1" w:styleId="SitatTegn">
    <w:name w:val="Sitat Tegn"/>
    <w:basedOn w:val="Standardskriftforavsnitt"/>
    <w:link w:val="Sitat"/>
    <w:uiPriority w:val="29"/>
    <w:rsid w:val="00FB1B88"/>
    <w:rPr>
      <w:i/>
      <w:iCs/>
      <w:color w:val="000000" w:themeColor="text1"/>
    </w:rPr>
  </w:style>
  <w:style w:type="paragraph" w:styleId="Sterktsitat">
    <w:name w:val="Intense Quote"/>
    <w:basedOn w:val="Normal"/>
    <w:next w:val="Normal"/>
    <w:link w:val="SterktsitatTegn"/>
    <w:uiPriority w:val="30"/>
    <w:qFormat/>
    <w:rsid w:val="00FB1B88"/>
    <w:pPr>
      <w:pBdr>
        <w:bottom w:val="single" w:sz="4" w:space="4" w:color="4F81BD" w:themeColor="accent1"/>
      </w:pBdr>
      <w:spacing w:before="200" w:after="280"/>
      <w:ind w:left="936" w:right="936"/>
    </w:pPr>
    <w:rPr>
      <w:b/>
      <w:bCs/>
      <w:i/>
      <w:iCs/>
      <w:color w:val="4F81BD" w:themeColor="accent1"/>
    </w:rPr>
  </w:style>
  <w:style w:type="character" w:customStyle="1" w:styleId="SterktsitatTegn">
    <w:name w:val="Sterkt sitat Tegn"/>
    <w:basedOn w:val="Standardskriftforavsnitt"/>
    <w:link w:val="Sterktsitat"/>
    <w:uiPriority w:val="30"/>
    <w:rsid w:val="00FB1B88"/>
    <w:rPr>
      <w:b/>
      <w:bCs/>
      <w:i/>
      <w:iCs/>
      <w:color w:val="4F81BD" w:themeColor="accent1"/>
    </w:rPr>
  </w:style>
  <w:style w:type="character" w:styleId="Svakutheving">
    <w:name w:val="Subtle Emphasis"/>
    <w:basedOn w:val="Standardskriftforavsnitt"/>
    <w:uiPriority w:val="19"/>
    <w:qFormat/>
    <w:rsid w:val="00FB1B88"/>
    <w:rPr>
      <w:i/>
      <w:iCs/>
      <w:color w:val="808080" w:themeColor="text1" w:themeTint="7F"/>
    </w:rPr>
  </w:style>
  <w:style w:type="character" w:styleId="Sterkutheving">
    <w:name w:val="Intense Emphasis"/>
    <w:basedOn w:val="Standardskriftforavsnitt"/>
    <w:uiPriority w:val="21"/>
    <w:qFormat/>
    <w:rsid w:val="00FB1B88"/>
    <w:rPr>
      <w:b/>
      <w:bCs/>
      <w:i/>
      <w:iCs/>
      <w:color w:val="4F81BD" w:themeColor="accent1"/>
    </w:rPr>
  </w:style>
  <w:style w:type="character" w:styleId="Svakreferanse">
    <w:name w:val="Subtle Reference"/>
    <w:basedOn w:val="Standardskriftforavsnitt"/>
    <w:uiPriority w:val="31"/>
    <w:qFormat/>
    <w:rsid w:val="00FB1B88"/>
    <w:rPr>
      <w:smallCaps/>
      <w:color w:val="C0504D" w:themeColor="accent2"/>
      <w:u w:val="single"/>
    </w:rPr>
  </w:style>
  <w:style w:type="character" w:styleId="Sterkreferanse">
    <w:name w:val="Intense Reference"/>
    <w:basedOn w:val="Standardskriftforavsnitt"/>
    <w:uiPriority w:val="32"/>
    <w:qFormat/>
    <w:rsid w:val="00FB1B88"/>
    <w:rPr>
      <w:b/>
      <w:bCs/>
      <w:smallCaps/>
      <w:color w:val="C0504D" w:themeColor="accent2"/>
      <w:spacing w:val="5"/>
      <w:u w:val="single"/>
    </w:rPr>
  </w:style>
  <w:style w:type="character" w:styleId="Boktittel">
    <w:name w:val="Book Title"/>
    <w:uiPriority w:val="33"/>
    <w:qFormat/>
    <w:rsid w:val="008E6F1B"/>
    <w:rPr>
      <w:rFonts w:ascii="FORSVARET-Bold" w:hAnsi="FORSVARET-Bold"/>
      <w:spacing w:val="-10"/>
      <w:sz w:val="26"/>
      <w:szCs w:val="26"/>
    </w:rPr>
  </w:style>
  <w:style w:type="paragraph" w:styleId="Overskriftforinnholdsfortegnelse">
    <w:name w:val="TOC Heading"/>
    <w:basedOn w:val="Overskrift1"/>
    <w:next w:val="Normal"/>
    <w:uiPriority w:val="39"/>
    <w:semiHidden/>
    <w:unhideWhenUsed/>
    <w:qFormat/>
    <w:rsid w:val="00FB1B88"/>
    <w:pPr>
      <w:outlineLvl w:val="9"/>
    </w:pPr>
  </w:style>
  <w:style w:type="character" w:customStyle="1" w:styleId="TopptekstTegn">
    <w:name w:val="Topptekst Tegn"/>
    <w:basedOn w:val="Standardskriftforavsnitt"/>
    <w:link w:val="Topptekst"/>
    <w:uiPriority w:val="99"/>
    <w:rsid w:val="004728E0"/>
    <w:rPr>
      <w:noProof/>
    </w:rPr>
  </w:style>
  <w:style w:type="paragraph" w:styleId="Revisjon">
    <w:name w:val="Revision"/>
    <w:hidden/>
    <w:uiPriority w:val="99"/>
    <w:semiHidden/>
    <w:rsid w:val="001D26EE"/>
    <w:pPr>
      <w:spacing w:after="0" w:line="240" w:lineRule="auto"/>
    </w:pPr>
    <w:rPr>
      <w:rFonts w:cs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22079">
      <w:bodyDiv w:val="1"/>
      <w:marLeft w:val="0"/>
      <w:marRight w:val="0"/>
      <w:marTop w:val="0"/>
      <w:marBottom w:val="0"/>
      <w:divBdr>
        <w:top w:val="none" w:sz="0" w:space="0" w:color="auto"/>
        <w:left w:val="none" w:sz="0" w:space="0" w:color="auto"/>
        <w:bottom w:val="none" w:sz="0" w:space="0" w:color="auto"/>
        <w:right w:val="none" w:sz="0" w:space="0" w:color="auto"/>
      </w:divBdr>
    </w:div>
    <w:div w:id="136538059">
      <w:bodyDiv w:val="1"/>
      <w:marLeft w:val="0"/>
      <w:marRight w:val="0"/>
      <w:marTop w:val="0"/>
      <w:marBottom w:val="0"/>
      <w:divBdr>
        <w:top w:val="none" w:sz="0" w:space="0" w:color="auto"/>
        <w:left w:val="none" w:sz="0" w:space="0" w:color="auto"/>
        <w:bottom w:val="none" w:sz="0" w:space="0" w:color="auto"/>
        <w:right w:val="none" w:sz="0" w:space="0" w:color="auto"/>
      </w:divBdr>
    </w:div>
    <w:div w:id="174465890">
      <w:bodyDiv w:val="1"/>
      <w:marLeft w:val="0"/>
      <w:marRight w:val="0"/>
      <w:marTop w:val="0"/>
      <w:marBottom w:val="0"/>
      <w:divBdr>
        <w:top w:val="none" w:sz="0" w:space="0" w:color="auto"/>
        <w:left w:val="none" w:sz="0" w:space="0" w:color="auto"/>
        <w:bottom w:val="none" w:sz="0" w:space="0" w:color="auto"/>
        <w:right w:val="none" w:sz="0" w:space="0" w:color="auto"/>
      </w:divBdr>
    </w:div>
    <w:div w:id="247427778">
      <w:bodyDiv w:val="1"/>
      <w:marLeft w:val="0"/>
      <w:marRight w:val="0"/>
      <w:marTop w:val="0"/>
      <w:marBottom w:val="0"/>
      <w:divBdr>
        <w:top w:val="none" w:sz="0" w:space="0" w:color="auto"/>
        <w:left w:val="none" w:sz="0" w:space="0" w:color="auto"/>
        <w:bottom w:val="none" w:sz="0" w:space="0" w:color="auto"/>
        <w:right w:val="none" w:sz="0" w:space="0" w:color="auto"/>
      </w:divBdr>
    </w:div>
    <w:div w:id="288512655">
      <w:bodyDiv w:val="1"/>
      <w:marLeft w:val="0"/>
      <w:marRight w:val="0"/>
      <w:marTop w:val="0"/>
      <w:marBottom w:val="0"/>
      <w:divBdr>
        <w:top w:val="none" w:sz="0" w:space="0" w:color="auto"/>
        <w:left w:val="none" w:sz="0" w:space="0" w:color="auto"/>
        <w:bottom w:val="none" w:sz="0" w:space="0" w:color="auto"/>
        <w:right w:val="none" w:sz="0" w:space="0" w:color="auto"/>
      </w:divBdr>
    </w:div>
    <w:div w:id="597492074">
      <w:bodyDiv w:val="1"/>
      <w:marLeft w:val="0"/>
      <w:marRight w:val="0"/>
      <w:marTop w:val="0"/>
      <w:marBottom w:val="0"/>
      <w:divBdr>
        <w:top w:val="none" w:sz="0" w:space="0" w:color="auto"/>
        <w:left w:val="none" w:sz="0" w:space="0" w:color="auto"/>
        <w:bottom w:val="none" w:sz="0" w:space="0" w:color="auto"/>
        <w:right w:val="none" w:sz="0" w:space="0" w:color="auto"/>
      </w:divBdr>
    </w:div>
    <w:div w:id="696272285">
      <w:bodyDiv w:val="1"/>
      <w:marLeft w:val="0"/>
      <w:marRight w:val="0"/>
      <w:marTop w:val="0"/>
      <w:marBottom w:val="0"/>
      <w:divBdr>
        <w:top w:val="none" w:sz="0" w:space="0" w:color="auto"/>
        <w:left w:val="none" w:sz="0" w:space="0" w:color="auto"/>
        <w:bottom w:val="none" w:sz="0" w:space="0" w:color="auto"/>
        <w:right w:val="none" w:sz="0" w:space="0" w:color="auto"/>
      </w:divBdr>
    </w:div>
    <w:div w:id="919758263">
      <w:bodyDiv w:val="1"/>
      <w:marLeft w:val="0"/>
      <w:marRight w:val="0"/>
      <w:marTop w:val="0"/>
      <w:marBottom w:val="0"/>
      <w:divBdr>
        <w:top w:val="none" w:sz="0" w:space="0" w:color="auto"/>
        <w:left w:val="none" w:sz="0" w:space="0" w:color="auto"/>
        <w:bottom w:val="none" w:sz="0" w:space="0" w:color="auto"/>
        <w:right w:val="none" w:sz="0" w:space="0" w:color="auto"/>
      </w:divBdr>
    </w:div>
    <w:div w:id="987441310">
      <w:bodyDiv w:val="1"/>
      <w:marLeft w:val="0"/>
      <w:marRight w:val="0"/>
      <w:marTop w:val="0"/>
      <w:marBottom w:val="0"/>
      <w:divBdr>
        <w:top w:val="none" w:sz="0" w:space="0" w:color="auto"/>
        <w:left w:val="none" w:sz="0" w:space="0" w:color="auto"/>
        <w:bottom w:val="none" w:sz="0" w:space="0" w:color="auto"/>
        <w:right w:val="none" w:sz="0" w:space="0" w:color="auto"/>
      </w:divBdr>
    </w:div>
    <w:div w:id="1004667245">
      <w:bodyDiv w:val="1"/>
      <w:marLeft w:val="0"/>
      <w:marRight w:val="0"/>
      <w:marTop w:val="0"/>
      <w:marBottom w:val="0"/>
      <w:divBdr>
        <w:top w:val="none" w:sz="0" w:space="0" w:color="auto"/>
        <w:left w:val="none" w:sz="0" w:space="0" w:color="auto"/>
        <w:bottom w:val="none" w:sz="0" w:space="0" w:color="auto"/>
        <w:right w:val="none" w:sz="0" w:space="0" w:color="auto"/>
      </w:divBdr>
    </w:div>
    <w:div w:id="1126705900">
      <w:bodyDiv w:val="1"/>
      <w:marLeft w:val="0"/>
      <w:marRight w:val="0"/>
      <w:marTop w:val="0"/>
      <w:marBottom w:val="0"/>
      <w:divBdr>
        <w:top w:val="none" w:sz="0" w:space="0" w:color="auto"/>
        <w:left w:val="none" w:sz="0" w:space="0" w:color="auto"/>
        <w:bottom w:val="none" w:sz="0" w:space="0" w:color="auto"/>
        <w:right w:val="none" w:sz="0" w:space="0" w:color="auto"/>
      </w:divBdr>
    </w:div>
    <w:div w:id="1210338682">
      <w:bodyDiv w:val="1"/>
      <w:marLeft w:val="0"/>
      <w:marRight w:val="0"/>
      <w:marTop w:val="0"/>
      <w:marBottom w:val="0"/>
      <w:divBdr>
        <w:top w:val="none" w:sz="0" w:space="0" w:color="auto"/>
        <w:left w:val="none" w:sz="0" w:space="0" w:color="auto"/>
        <w:bottom w:val="none" w:sz="0" w:space="0" w:color="auto"/>
        <w:right w:val="none" w:sz="0" w:space="0" w:color="auto"/>
      </w:divBdr>
    </w:div>
    <w:div w:id="1282420726">
      <w:bodyDiv w:val="1"/>
      <w:marLeft w:val="0"/>
      <w:marRight w:val="0"/>
      <w:marTop w:val="0"/>
      <w:marBottom w:val="0"/>
      <w:divBdr>
        <w:top w:val="none" w:sz="0" w:space="0" w:color="auto"/>
        <w:left w:val="none" w:sz="0" w:space="0" w:color="auto"/>
        <w:bottom w:val="none" w:sz="0" w:space="0" w:color="auto"/>
        <w:right w:val="none" w:sz="0" w:space="0" w:color="auto"/>
      </w:divBdr>
    </w:div>
    <w:div w:id="1408335197">
      <w:bodyDiv w:val="1"/>
      <w:marLeft w:val="0"/>
      <w:marRight w:val="0"/>
      <w:marTop w:val="0"/>
      <w:marBottom w:val="0"/>
      <w:divBdr>
        <w:top w:val="none" w:sz="0" w:space="0" w:color="auto"/>
        <w:left w:val="none" w:sz="0" w:space="0" w:color="auto"/>
        <w:bottom w:val="none" w:sz="0" w:space="0" w:color="auto"/>
        <w:right w:val="none" w:sz="0" w:space="0" w:color="auto"/>
      </w:divBdr>
    </w:div>
    <w:div w:id="1541429830">
      <w:bodyDiv w:val="1"/>
      <w:marLeft w:val="0"/>
      <w:marRight w:val="0"/>
      <w:marTop w:val="0"/>
      <w:marBottom w:val="0"/>
      <w:divBdr>
        <w:top w:val="none" w:sz="0" w:space="0" w:color="auto"/>
        <w:left w:val="none" w:sz="0" w:space="0" w:color="auto"/>
        <w:bottom w:val="none" w:sz="0" w:space="0" w:color="auto"/>
        <w:right w:val="none" w:sz="0" w:space="0" w:color="auto"/>
      </w:divBdr>
    </w:div>
    <w:div w:id="1559781108">
      <w:bodyDiv w:val="1"/>
      <w:marLeft w:val="0"/>
      <w:marRight w:val="0"/>
      <w:marTop w:val="0"/>
      <w:marBottom w:val="0"/>
      <w:divBdr>
        <w:top w:val="none" w:sz="0" w:space="0" w:color="auto"/>
        <w:left w:val="none" w:sz="0" w:space="0" w:color="auto"/>
        <w:bottom w:val="none" w:sz="0" w:space="0" w:color="auto"/>
        <w:right w:val="none" w:sz="0" w:space="0" w:color="auto"/>
      </w:divBdr>
    </w:div>
    <w:div w:id="1584992584">
      <w:bodyDiv w:val="1"/>
      <w:marLeft w:val="0"/>
      <w:marRight w:val="0"/>
      <w:marTop w:val="0"/>
      <w:marBottom w:val="0"/>
      <w:divBdr>
        <w:top w:val="none" w:sz="0" w:space="0" w:color="auto"/>
        <w:left w:val="none" w:sz="0" w:space="0" w:color="auto"/>
        <w:bottom w:val="none" w:sz="0" w:space="0" w:color="auto"/>
        <w:right w:val="none" w:sz="0" w:space="0" w:color="auto"/>
      </w:divBdr>
    </w:div>
    <w:div w:id="1605458489">
      <w:bodyDiv w:val="1"/>
      <w:marLeft w:val="0"/>
      <w:marRight w:val="0"/>
      <w:marTop w:val="0"/>
      <w:marBottom w:val="0"/>
      <w:divBdr>
        <w:top w:val="none" w:sz="0" w:space="0" w:color="auto"/>
        <w:left w:val="none" w:sz="0" w:space="0" w:color="auto"/>
        <w:bottom w:val="none" w:sz="0" w:space="0" w:color="auto"/>
        <w:right w:val="none" w:sz="0" w:space="0" w:color="auto"/>
      </w:divBdr>
    </w:div>
    <w:div w:id="1953972099">
      <w:bodyDiv w:val="1"/>
      <w:marLeft w:val="0"/>
      <w:marRight w:val="0"/>
      <w:marTop w:val="0"/>
      <w:marBottom w:val="0"/>
      <w:divBdr>
        <w:top w:val="none" w:sz="0" w:space="0" w:color="auto"/>
        <w:left w:val="none" w:sz="0" w:space="0" w:color="auto"/>
        <w:bottom w:val="none" w:sz="0" w:space="0" w:color="auto"/>
        <w:right w:val="none" w:sz="0" w:space="0" w:color="auto"/>
      </w:divBdr>
    </w:div>
    <w:div w:id="2075663885">
      <w:bodyDiv w:val="1"/>
      <w:marLeft w:val="0"/>
      <w:marRight w:val="0"/>
      <w:marTop w:val="0"/>
      <w:marBottom w:val="0"/>
      <w:divBdr>
        <w:top w:val="none" w:sz="0" w:space="0" w:color="auto"/>
        <w:left w:val="none" w:sz="0" w:space="0" w:color="auto"/>
        <w:bottom w:val="none" w:sz="0" w:space="0" w:color="auto"/>
        <w:right w:val="none" w:sz="0" w:space="0" w:color="auto"/>
      </w:divBdr>
    </w:div>
    <w:div w:id="2113355017">
      <w:bodyDiv w:val="1"/>
      <w:marLeft w:val="0"/>
      <w:marRight w:val="0"/>
      <w:marTop w:val="0"/>
      <w:marBottom w:val="0"/>
      <w:divBdr>
        <w:top w:val="none" w:sz="0" w:space="0" w:color="auto"/>
        <w:left w:val="none" w:sz="0" w:space="0" w:color="auto"/>
        <w:bottom w:val="none" w:sz="0" w:space="0" w:color="auto"/>
        <w:right w:val="none" w:sz="0" w:space="0" w:color="auto"/>
      </w:divBdr>
    </w:div>
    <w:div w:id="2145391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2A07565BE372C341B4757C578A81F680" ma:contentTypeVersion="3" ma:contentTypeDescription="Opprett et nytt dokument." ma:contentTypeScope="" ma:versionID="557a70f0c7f31d69090f699045cee3aa">
  <xsd:schema xmlns:xsd="http://www.w3.org/2001/XMLSchema" xmlns:xs="http://www.w3.org/2001/XMLSchema" xmlns:p="http://schemas.microsoft.com/office/2006/metadata/properties" xmlns:ns2="52cd61d1-f103-4515-a839-2d523abb4a29" targetNamespace="http://schemas.microsoft.com/office/2006/metadata/properties" ma:root="true" ma:fieldsID="dd857936f44ef91436ef487e3cc987c2" ns2:_="">
    <xsd:import namespace="52cd61d1-f103-4515-a839-2d523abb4a2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d61d1-f103-4515-a839-2d523abb4a2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FC7DAF-FA40-44FC-B4F2-7591DB42285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0D229FE-1A16-4B2E-95D3-598C48D732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d61d1-f103-4515-a839-2d523abb4a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817054-4802-463F-82CD-5A676BC437FC}">
  <ds:schemaRefs>
    <ds:schemaRef ds:uri="http://schemas.microsoft.com/sharepoint/v3/contenttype/forms"/>
  </ds:schemaRefs>
</ds:datastoreItem>
</file>

<file path=customXml/itemProps4.xml><?xml version="1.0" encoding="utf-8"?>
<ds:datastoreItem xmlns:ds="http://schemas.openxmlformats.org/officeDocument/2006/customXml" ds:itemID="{15B853B4-F6BD-41D4-A0A4-45C3B0BD6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17</Pages>
  <Words>1673</Words>
  <Characters>8873</Characters>
  <Application>Microsoft Office Word</Application>
  <DocSecurity>0</DocSecurity>
  <Lines>73</Lines>
  <Paragraphs>21</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Annex B - Requirement specification</vt:lpstr>
      <vt:lpstr>Vedlegg Kravspesifikasjon - 23.06.16</vt:lpstr>
    </vt:vector>
  </TitlesOfParts>
  <Manager/>
  <Company>Forsvaret</Company>
  <LinksUpToDate>false</LinksUpToDate>
  <CharactersWithSpaces>10525</CharactersWithSpaces>
  <SharedDoc>false</SharedDoc>
  <HLinks>
    <vt:vector size="6" baseType="variant">
      <vt:variant>
        <vt:i4>458821</vt:i4>
      </vt:variant>
      <vt:variant>
        <vt:i4>225</vt:i4>
      </vt:variant>
      <vt:variant>
        <vt:i4>0</vt:i4>
      </vt:variant>
      <vt:variant>
        <vt:i4>5</vt:i4>
      </vt:variant>
      <vt:variant>
        <vt:lpwstr>http://www.arbeidstilsynet.no/resultat.html?q=renholdsvirksomhet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B - Requirement specification</dc:title>
  <dc:creator>Johansen, Marita</dc:creator>
  <cp:lastModifiedBy>June Ranita Mevik Bjørnvik</cp:lastModifiedBy>
  <cp:revision>17</cp:revision>
  <cp:lastPrinted>2016-04-21T13:12:00Z</cp:lastPrinted>
  <dcterms:created xsi:type="dcterms:W3CDTF">2024-11-04T07:07:00Z</dcterms:created>
  <dcterms:modified xsi:type="dcterms:W3CDTF">2026-08-18T12:22:00Z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orkSiteDatabase">
    <vt:lpwstr>LEGAL</vt:lpwstr>
  </property>
  <property fmtid="{D5CDD505-2E9C-101B-9397-08002B2CF9AE}" pid="3" name="WorkSiteMatterNumber">
    <vt:lpwstr>110874-026</vt:lpwstr>
  </property>
  <property fmtid="{D5CDD505-2E9C-101B-9397-08002B2CF9AE}" pid="4" name="WorkSiteDocNumber">
    <vt:lpwstr>10015011</vt:lpwstr>
  </property>
  <property fmtid="{D5CDD505-2E9C-101B-9397-08002B2CF9AE}" pid="5" name="WorkSiteDocVersion">
    <vt:lpwstr>1</vt:lpwstr>
  </property>
  <property fmtid="{D5CDD505-2E9C-101B-9397-08002B2CF9AE}" pid="6" name="WorkSiteExtDocVersion">
    <vt:lpwstr/>
  </property>
  <property fmtid="{D5CDD505-2E9C-101B-9397-08002B2CF9AE}" pid="7" name="WorkSiteAuthor">
    <vt:lpwstr>UNR</vt:lpwstr>
  </property>
  <property fmtid="{D5CDD505-2E9C-101B-9397-08002B2CF9AE}" pid="8" name="WorkSiteOperator">
    <vt:lpwstr>UNR</vt:lpwstr>
  </property>
  <property fmtid="{D5CDD505-2E9C-101B-9397-08002B2CF9AE}" pid="9" name="2011Design">
    <vt:lpwstr>True</vt:lpwstr>
  </property>
  <property fmtid="{D5CDD505-2E9C-101B-9397-08002B2CF9AE}" pid="10" name="2007Design">
    <vt:lpwstr>True</vt:lpwstr>
  </property>
  <property fmtid="{D5CDD505-2E9C-101B-9397-08002B2CF9AE}" pid="11" name="_NewReviewCycle">
    <vt:lpwstr/>
  </property>
  <property fmtid="{D5CDD505-2E9C-101B-9397-08002B2CF9AE}" pid="12" name="ContentTypeId">
    <vt:lpwstr>0x0101002A07565BE372C341B4757C578A81F680</vt:lpwstr>
  </property>
  <property fmtid="{D5CDD505-2E9C-101B-9397-08002B2CF9AE}" pid="13" name="IntranetMMSikkerhet">
    <vt:lpwstr>20303;#TJENSTLIG iht. Sikkerhetsdirektivet pkt. 4.2|3e7fdf05-44ef-4cbe-8e70-d66dd12f7238</vt:lpwstr>
  </property>
  <property fmtid="{D5CDD505-2E9C-101B-9397-08002B2CF9AE}" pid="14" name="Malverk">
    <vt:lpwstr/>
  </property>
  <property fmtid="{D5CDD505-2E9C-101B-9397-08002B2CF9AE}" pid="15" name="FLO_Termer">
    <vt:lpwstr>4666;#Driftsanskaffelser|85dd21f2-d266-4d30-af1b-366637c1d19d</vt:lpwstr>
  </property>
  <property fmtid="{D5CDD505-2E9C-101B-9397-08002B2CF9AE}" pid="16" name="ClassificationContentMarkingFooterShapeIds">
    <vt:lpwstr>642e5acd,2916764c,10460f55</vt:lpwstr>
  </property>
  <property fmtid="{D5CDD505-2E9C-101B-9397-08002B2CF9AE}" pid="17" name="ClassificationContentMarkingFooterFontProps">
    <vt:lpwstr>#000000,10,Aptos</vt:lpwstr>
  </property>
  <property fmtid="{D5CDD505-2E9C-101B-9397-08002B2CF9AE}" pid="18" name="ClassificationContentMarkingFooterText">
    <vt:lpwstr>Ugradert – internt. Skal ikke videreformidles utenfor forsvarssektoren.</vt:lpwstr>
  </property>
  <property fmtid="{D5CDD505-2E9C-101B-9397-08002B2CF9AE}" pid="19" name="MSIP_Label_ac8183b9-7d95-43d2-acba-f1ec08e02a59_Enabled">
    <vt:lpwstr>true</vt:lpwstr>
  </property>
  <property fmtid="{D5CDD505-2E9C-101B-9397-08002B2CF9AE}" pid="20" name="MSIP_Label_ac8183b9-7d95-43d2-acba-f1ec08e02a59_SetDate">
    <vt:lpwstr>2026-06-18T09:51:18Z</vt:lpwstr>
  </property>
  <property fmtid="{D5CDD505-2E9C-101B-9397-08002B2CF9AE}" pid="21" name="MSIP_Label_ac8183b9-7d95-43d2-acba-f1ec08e02a59_Method">
    <vt:lpwstr>Privileged</vt:lpwstr>
  </property>
  <property fmtid="{D5CDD505-2E9C-101B-9397-08002B2CF9AE}" pid="22" name="MSIP_Label_ac8183b9-7d95-43d2-acba-f1ec08e02a59_Name">
    <vt:lpwstr>Ugradert – internt for forsvarssektoren</vt:lpwstr>
  </property>
  <property fmtid="{D5CDD505-2E9C-101B-9397-08002B2CF9AE}" pid="23" name="MSIP_Label_ac8183b9-7d95-43d2-acba-f1ec08e02a59_SiteId">
    <vt:lpwstr>1e0e6195-b5ec-427a-9cc1-db95904592f9</vt:lpwstr>
  </property>
  <property fmtid="{D5CDD505-2E9C-101B-9397-08002B2CF9AE}" pid="24" name="MSIP_Label_ac8183b9-7d95-43d2-acba-f1ec08e02a59_ActionId">
    <vt:lpwstr>e011f4ee-2731-4c98-9e80-9465ffbb0d78</vt:lpwstr>
  </property>
  <property fmtid="{D5CDD505-2E9C-101B-9397-08002B2CF9AE}" pid="25" name="MSIP_Label_ac8183b9-7d95-43d2-acba-f1ec08e02a59_ContentBits">
    <vt:lpwstr>2</vt:lpwstr>
  </property>
  <property fmtid="{D5CDD505-2E9C-101B-9397-08002B2CF9AE}" pid="26" name="MSIP_Label_ac8183b9-7d95-43d2-acba-f1ec08e02a59_Tag">
    <vt:lpwstr>10, 0, 1, 1</vt:lpwstr>
  </property>
</Properties>
</file>